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08E9" w:rsidRDefault="004F08E9" w:rsidP="004F08E9">
      <w:pPr>
        <w:spacing w:after="0" w:line="240" w:lineRule="auto"/>
        <w:rPr>
          <w:rFonts w:ascii="Arial" w:hAnsi="Arial" w:cs="Arial"/>
        </w:rPr>
      </w:pPr>
      <w:bookmarkStart w:id="0" w:name="_GoBack"/>
      <w:bookmarkEnd w:id="0"/>
    </w:p>
    <w:p w:rsidR="00780CC2" w:rsidRDefault="00780CC2" w:rsidP="004F08E9">
      <w:pPr>
        <w:spacing w:after="0" w:line="240" w:lineRule="auto"/>
        <w:rPr>
          <w:rFonts w:ascii="Arial" w:hAnsi="Arial" w:cs="Arial"/>
          <w:b/>
          <w:color w:val="1F3975"/>
          <w:sz w:val="24"/>
        </w:rPr>
      </w:pPr>
    </w:p>
    <w:p w:rsidR="004F08E9" w:rsidRPr="00B26B61" w:rsidRDefault="004F08E9" w:rsidP="004F08E9">
      <w:pPr>
        <w:spacing w:after="0" w:line="240" w:lineRule="auto"/>
        <w:rPr>
          <w:rFonts w:ascii="Arial" w:hAnsi="Arial" w:cs="Arial"/>
          <w:b/>
          <w:color w:val="1F3975"/>
          <w:sz w:val="24"/>
        </w:rPr>
      </w:pPr>
      <w:r w:rsidRPr="00B26B61">
        <w:rPr>
          <w:rFonts w:ascii="Arial" w:hAnsi="Arial" w:cs="Arial"/>
          <w:b/>
          <w:color w:val="1F3975"/>
          <w:sz w:val="24"/>
        </w:rPr>
        <w:t xml:space="preserve">Veröffentlichungen </w:t>
      </w:r>
      <w:r w:rsidRPr="00563FDF">
        <w:rPr>
          <w:rFonts w:ascii="Arial" w:hAnsi="Arial" w:cs="Arial"/>
          <w:i/>
          <w:color w:val="1F3975"/>
          <w:sz w:val="24"/>
        </w:rPr>
        <w:t>(Auswahl)</w:t>
      </w:r>
    </w:p>
    <w:p w:rsidR="004F08E9" w:rsidRDefault="004F08E9" w:rsidP="004F08E9">
      <w:pPr>
        <w:spacing w:after="0" w:line="240" w:lineRule="auto"/>
        <w:rPr>
          <w:rFonts w:ascii="Arial" w:hAnsi="Arial" w:cs="Arial"/>
        </w:rPr>
      </w:pP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 (Hrsg.): „Erfolgsfaktor Musikmarketing im </w:t>
      </w:r>
      <w:proofErr w:type="spellStart"/>
      <w:r w:rsidRPr="0080087D">
        <w:rPr>
          <w:rFonts w:ascii="Arial" w:hAnsi="Arial" w:cs="Arial"/>
        </w:rPr>
        <w:t>Social</w:t>
      </w:r>
      <w:proofErr w:type="spellEnd"/>
      <w:r w:rsidRPr="0080087D">
        <w:rPr>
          <w:rFonts w:ascii="Arial" w:hAnsi="Arial" w:cs="Arial"/>
        </w:rPr>
        <w:t xml:space="preserve"> Web“, Kohlhammer Verlag, </w:t>
      </w:r>
      <w:r w:rsidR="00956310" w:rsidRPr="0080087D">
        <w:rPr>
          <w:rFonts w:ascii="Arial" w:hAnsi="Arial" w:cs="Arial"/>
        </w:rPr>
        <w:t xml:space="preserve">Stuttgart, </w:t>
      </w:r>
      <w:r w:rsidRPr="0080087D">
        <w:rPr>
          <w:rFonts w:ascii="Arial" w:hAnsi="Arial" w:cs="Arial"/>
        </w:rPr>
        <w:t>2012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Michelis, Daniel; Schildhauer, Thomas (Hrsg.): „</w:t>
      </w:r>
      <w:proofErr w:type="spellStart"/>
      <w:r w:rsidRPr="0080087D">
        <w:rPr>
          <w:rFonts w:ascii="Arial" w:hAnsi="Arial" w:cs="Arial"/>
        </w:rPr>
        <w:t>Social</w:t>
      </w:r>
      <w:proofErr w:type="spellEnd"/>
      <w:r w:rsidRPr="0080087D">
        <w:rPr>
          <w:rFonts w:ascii="Arial" w:hAnsi="Arial" w:cs="Arial"/>
        </w:rPr>
        <w:t xml:space="preserve"> Media Handbuch“, 2. aktualisierte und erweiterte Auflage, Nomos Verlagsgesellschaft,</w:t>
      </w:r>
      <w:r w:rsidR="00956310" w:rsidRPr="0080087D">
        <w:rPr>
          <w:rFonts w:ascii="Arial" w:hAnsi="Arial" w:cs="Arial"/>
        </w:rPr>
        <w:t xml:space="preserve"> Baden-Baden,</w:t>
      </w:r>
      <w:r w:rsidRPr="0080087D">
        <w:rPr>
          <w:rFonts w:ascii="Arial" w:hAnsi="Arial" w:cs="Arial"/>
        </w:rPr>
        <w:t xml:space="preserve"> 2012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Michelis, Daniel; Schildhauer, Thomas (Hrsg.): „</w:t>
      </w:r>
      <w:proofErr w:type="spellStart"/>
      <w:r w:rsidRPr="0080087D">
        <w:rPr>
          <w:rFonts w:ascii="Arial" w:hAnsi="Arial" w:cs="Arial"/>
        </w:rPr>
        <w:t>Social</w:t>
      </w:r>
      <w:proofErr w:type="spellEnd"/>
      <w:r w:rsidRPr="0080087D">
        <w:rPr>
          <w:rFonts w:ascii="Arial" w:hAnsi="Arial" w:cs="Arial"/>
        </w:rPr>
        <w:t xml:space="preserve"> Media Handbuch“, Nomos Verlagsgesellschaft, </w:t>
      </w:r>
      <w:r w:rsidR="00956310" w:rsidRPr="0080087D">
        <w:rPr>
          <w:rFonts w:ascii="Arial" w:hAnsi="Arial" w:cs="Arial"/>
        </w:rPr>
        <w:t xml:space="preserve">Baden-Baden, </w:t>
      </w:r>
      <w:r w:rsidRPr="0080087D">
        <w:rPr>
          <w:rFonts w:ascii="Arial" w:hAnsi="Arial" w:cs="Arial"/>
        </w:rPr>
        <w:t>2010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Herzog, </w:t>
      </w:r>
      <w:proofErr w:type="spellStart"/>
      <w:r w:rsidRPr="0080087D">
        <w:rPr>
          <w:rFonts w:ascii="Arial" w:hAnsi="Arial" w:cs="Arial"/>
        </w:rPr>
        <w:t>Otthein</w:t>
      </w:r>
      <w:proofErr w:type="spellEnd"/>
      <w:r w:rsidRPr="0080087D">
        <w:rPr>
          <w:rFonts w:ascii="Arial" w:hAnsi="Arial" w:cs="Arial"/>
        </w:rPr>
        <w:t xml:space="preserve">; Schildhauer, Thomas (Hrsg.): „Intelligente Objekte – Technische Gestaltung, wirtschaftliche Verwertung, gesellschaftliche Wirkung“, Springer-Verlag, </w:t>
      </w:r>
      <w:r w:rsidR="00F67474" w:rsidRPr="0080087D">
        <w:rPr>
          <w:rFonts w:ascii="Arial" w:hAnsi="Arial" w:cs="Arial"/>
        </w:rPr>
        <w:t xml:space="preserve">Berlin Heidelberg, </w:t>
      </w:r>
      <w:r w:rsidRPr="0080087D">
        <w:rPr>
          <w:rFonts w:ascii="Arial" w:hAnsi="Arial" w:cs="Arial"/>
        </w:rPr>
        <w:t>2009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</w:t>
      </w:r>
      <w:proofErr w:type="spellStart"/>
      <w:r w:rsidRPr="0080087D">
        <w:rPr>
          <w:rFonts w:ascii="Arial" w:hAnsi="Arial" w:cs="Arial"/>
        </w:rPr>
        <w:t>Peppel</w:t>
      </w:r>
      <w:proofErr w:type="spellEnd"/>
      <w:r w:rsidRPr="0080087D">
        <w:rPr>
          <w:rFonts w:ascii="Arial" w:hAnsi="Arial" w:cs="Arial"/>
        </w:rPr>
        <w:t xml:space="preserve">, Claudia (Hrsg.): </w:t>
      </w:r>
      <w:r w:rsidR="00F67474" w:rsidRPr="0080087D">
        <w:rPr>
          <w:rFonts w:ascii="Arial" w:hAnsi="Arial" w:cs="Arial"/>
        </w:rPr>
        <w:t>„</w:t>
      </w:r>
      <w:r w:rsidRPr="0080087D">
        <w:rPr>
          <w:rFonts w:ascii="Arial" w:hAnsi="Arial" w:cs="Arial"/>
        </w:rPr>
        <w:t>Jahrbuch für digitale Kommunikation</w:t>
      </w:r>
      <w:r w:rsidR="00F67474" w:rsidRPr="0080087D">
        <w:rPr>
          <w:rFonts w:ascii="Arial" w:hAnsi="Arial" w:cs="Arial"/>
        </w:rPr>
        <w:t>“</w:t>
      </w:r>
      <w:r w:rsidRPr="0080087D">
        <w:rPr>
          <w:rFonts w:ascii="Arial" w:hAnsi="Arial" w:cs="Arial"/>
        </w:rPr>
        <w:t>, Band 03, Universität der Künste</w:t>
      </w:r>
      <w:r w:rsidR="00F67474" w:rsidRPr="0080087D">
        <w:rPr>
          <w:rFonts w:ascii="Arial" w:hAnsi="Arial" w:cs="Arial"/>
        </w:rPr>
        <w:t>, Berlin</w:t>
      </w:r>
      <w:r w:rsidRPr="0080087D">
        <w:rPr>
          <w:rFonts w:ascii="Arial" w:hAnsi="Arial" w:cs="Arial"/>
        </w:rPr>
        <w:t xml:space="preserve"> 2008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Busch, </w:t>
      </w:r>
      <w:r w:rsidR="00F67474" w:rsidRPr="0080087D">
        <w:rPr>
          <w:rFonts w:ascii="Arial" w:hAnsi="Arial" w:cs="Arial"/>
        </w:rPr>
        <w:t xml:space="preserve">Carsten; </w:t>
      </w:r>
      <w:r w:rsidRPr="0080087D">
        <w:rPr>
          <w:rFonts w:ascii="Arial" w:hAnsi="Arial" w:cs="Arial"/>
        </w:rPr>
        <w:t xml:space="preserve">Schildhauer, </w:t>
      </w:r>
      <w:r w:rsidR="00F67474" w:rsidRPr="0080087D">
        <w:rPr>
          <w:rFonts w:ascii="Arial" w:hAnsi="Arial" w:cs="Arial"/>
        </w:rPr>
        <w:t xml:space="preserve">Thomas; </w:t>
      </w:r>
      <w:r w:rsidRPr="0080087D">
        <w:rPr>
          <w:rFonts w:ascii="Arial" w:hAnsi="Arial" w:cs="Arial"/>
        </w:rPr>
        <w:t xml:space="preserve">Käfer, </w:t>
      </w:r>
      <w:r w:rsidR="00F67474" w:rsidRPr="0080087D">
        <w:rPr>
          <w:rFonts w:ascii="Arial" w:hAnsi="Arial" w:cs="Arial"/>
        </w:rPr>
        <w:t xml:space="preserve">Günter (Hrsg.): </w:t>
      </w:r>
      <w:r w:rsidRPr="0080087D">
        <w:rPr>
          <w:rFonts w:ascii="Arial" w:hAnsi="Arial" w:cs="Arial"/>
        </w:rPr>
        <w:t>„Edition Marke – Geburt von Marken</w:t>
      </w:r>
      <w:r w:rsidR="00F67474" w:rsidRPr="0080087D">
        <w:rPr>
          <w:rFonts w:ascii="Arial" w:hAnsi="Arial" w:cs="Arial"/>
        </w:rPr>
        <w:t xml:space="preserve">“, 1. Auflage, </w:t>
      </w:r>
      <w:proofErr w:type="spellStart"/>
      <w:r w:rsidR="00F67474"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="00F67474" w:rsidRPr="0080087D">
        <w:rPr>
          <w:rFonts w:ascii="Arial" w:hAnsi="Arial" w:cs="Arial"/>
        </w:rPr>
        <w:t>, Göttingen, 2007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</w:t>
      </w:r>
      <w:r w:rsidR="00F67474" w:rsidRPr="0080087D">
        <w:rPr>
          <w:rFonts w:ascii="Arial" w:hAnsi="Arial" w:cs="Arial"/>
        </w:rPr>
        <w:t xml:space="preserve">, Thomas; </w:t>
      </w:r>
      <w:proofErr w:type="spellStart"/>
      <w:r w:rsidR="00F67474" w:rsidRPr="0080087D">
        <w:rPr>
          <w:rFonts w:ascii="Arial" w:hAnsi="Arial" w:cs="Arial"/>
        </w:rPr>
        <w:t>Peppel</w:t>
      </w:r>
      <w:proofErr w:type="spellEnd"/>
      <w:r w:rsidR="00F67474" w:rsidRPr="0080087D">
        <w:rPr>
          <w:rFonts w:ascii="Arial" w:hAnsi="Arial" w:cs="Arial"/>
        </w:rPr>
        <w:t>, Claudia (Hrsg.):</w:t>
      </w:r>
      <w:r w:rsidRPr="0080087D">
        <w:rPr>
          <w:rFonts w:ascii="Arial" w:hAnsi="Arial" w:cs="Arial"/>
        </w:rPr>
        <w:t xml:space="preserve"> „Jahrbuch für digitale Kommunikation“, </w:t>
      </w:r>
      <w:r w:rsidR="00956310" w:rsidRPr="0080087D">
        <w:rPr>
          <w:rFonts w:ascii="Arial" w:hAnsi="Arial" w:cs="Arial"/>
        </w:rPr>
        <w:t xml:space="preserve">Band 02, </w:t>
      </w:r>
      <w:r w:rsidRPr="0080087D">
        <w:rPr>
          <w:rFonts w:ascii="Arial" w:hAnsi="Arial" w:cs="Arial"/>
        </w:rPr>
        <w:t>Verlag der</w:t>
      </w:r>
      <w:r w:rsidR="00F67474" w:rsidRPr="0080087D">
        <w:rPr>
          <w:rFonts w:ascii="Arial" w:hAnsi="Arial" w:cs="Arial"/>
        </w:rPr>
        <w:t xml:space="preserve"> Universität der Künste, </w:t>
      </w:r>
      <w:r w:rsidRPr="0080087D">
        <w:rPr>
          <w:rFonts w:ascii="Arial" w:hAnsi="Arial" w:cs="Arial"/>
        </w:rPr>
        <w:t>2007</w:t>
      </w:r>
    </w:p>
    <w:p w:rsidR="004F08E9" w:rsidRPr="0080087D" w:rsidRDefault="00F67474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</w:t>
      </w:r>
      <w:proofErr w:type="spellStart"/>
      <w:r w:rsidRPr="0080087D">
        <w:rPr>
          <w:rFonts w:ascii="Arial" w:hAnsi="Arial" w:cs="Arial"/>
        </w:rPr>
        <w:t>Peppel</w:t>
      </w:r>
      <w:proofErr w:type="spellEnd"/>
      <w:r w:rsidRPr="0080087D">
        <w:rPr>
          <w:rFonts w:ascii="Arial" w:hAnsi="Arial" w:cs="Arial"/>
        </w:rPr>
        <w:t xml:space="preserve">, Claudia (Hrsg.): </w:t>
      </w:r>
      <w:r w:rsidR="004F08E9" w:rsidRPr="0080087D">
        <w:rPr>
          <w:rFonts w:ascii="Arial" w:hAnsi="Arial" w:cs="Arial"/>
        </w:rPr>
        <w:t xml:space="preserve">„Jahrbuch für digitale Kommunikation“, </w:t>
      </w:r>
      <w:r w:rsidR="00956310" w:rsidRPr="0080087D">
        <w:rPr>
          <w:rFonts w:ascii="Arial" w:hAnsi="Arial" w:cs="Arial"/>
        </w:rPr>
        <w:t xml:space="preserve">Band 01, </w:t>
      </w:r>
      <w:r w:rsidR="004F08E9" w:rsidRPr="0080087D">
        <w:rPr>
          <w:rFonts w:ascii="Arial" w:hAnsi="Arial" w:cs="Arial"/>
        </w:rPr>
        <w:t>Verl</w:t>
      </w:r>
      <w:r w:rsidRPr="0080087D">
        <w:rPr>
          <w:rFonts w:ascii="Arial" w:hAnsi="Arial" w:cs="Arial"/>
        </w:rPr>
        <w:t xml:space="preserve">ag der Universität der Künste, Berlin, </w:t>
      </w:r>
      <w:r w:rsidR="004F08E9" w:rsidRPr="0080087D">
        <w:rPr>
          <w:rFonts w:ascii="Arial" w:hAnsi="Arial" w:cs="Arial"/>
        </w:rPr>
        <w:t>2006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</w:t>
      </w:r>
      <w:r w:rsidR="00F67474" w:rsidRPr="0080087D">
        <w:rPr>
          <w:rFonts w:ascii="Arial" w:hAnsi="Arial" w:cs="Arial"/>
        </w:rPr>
        <w:t xml:space="preserve">Thomas; </w:t>
      </w:r>
      <w:r w:rsidRPr="0080087D">
        <w:rPr>
          <w:rFonts w:ascii="Arial" w:hAnsi="Arial" w:cs="Arial"/>
        </w:rPr>
        <w:t xml:space="preserve">Braun, </w:t>
      </w:r>
      <w:r w:rsidR="00F67474" w:rsidRPr="0080087D">
        <w:rPr>
          <w:rFonts w:ascii="Arial" w:hAnsi="Arial" w:cs="Arial"/>
        </w:rPr>
        <w:t xml:space="preserve">Matthias; </w:t>
      </w:r>
      <w:r w:rsidRPr="0080087D">
        <w:rPr>
          <w:rFonts w:ascii="Arial" w:hAnsi="Arial" w:cs="Arial"/>
        </w:rPr>
        <w:t xml:space="preserve">Schultze, </w:t>
      </w:r>
      <w:r w:rsidR="00F67474" w:rsidRPr="0080087D">
        <w:rPr>
          <w:rFonts w:ascii="Arial" w:hAnsi="Arial" w:cs="Arial"/>
        </w:rPr>
        <w:t xml:space="preserve">Matthias; </w:t>
      </w:r>
      <w:r w:rsidRPr="0080087D">
        <w:rPr>
          <w:rFonts w:ascii="Arial" w:hAnsi="Arial" w:cs="Arial"/>
        </w:rPr>
        <w:t>Busch</w:t>
      </w:r>
      <w:r w:rsidR="00F67474" w:rsidRPr="0080087D">
        <w:rPr>
          <w:rFonts w:ascii="Arial" w:hAnsi="Arial" w:cs="Arial"/>
        </w:rPr>
        <w:t>, Carsten</w:t>
      </w:r>
      <w:r w:rsidRPr="0080087D">
        <w:rPr>
          <w:rFonts w:ascii="Arial" w:hAnsi="Arial" w:cs="Arial"/>
        </w:rPr>
        <w:t xml:space="preserve"> (Hrsg.)</w:t>
      </w:r>
      <w:r w:rsidR="00F67474" w:rsidRPr="0080087D">
        <w:rPr>
          <w:rFonts w:ascii="Arial" w:hAnsi="Arial" w:cs="Arial"/>
        </w:rPr>
        <w:t>:</w:t>
      </w:r>
      <w:r w:rsidRPr="0080087D">
        <w:rPr>
          <w:rFonts w:ascii="Arial" w:hAnsi="Arial" w:cs="Arial"/>
        </w:rPr>
        <w:t xml:space="preserve"> „</w:t>
      </w:r>
      <w:r w:rsidR="00F67474" w:rsidRPr="0080087D">
        <w:rPr>
          <w:rFonts w:ascii="Arial" w:hAnsi="Arial" w:cs="Arial"/>
        </w:rPr>
        <w:t>Business Innovation Management –</w:t>
      </w:r>
      <w:r w:rsidRPr="0080087D">
        <w:rPr>
          <w:rFonts w:ascii="Arial" w:hAnsi="Arial" w:cs="Arial"/>
        </w:rPr>
        <w:t xml:space="preserve"> Durch E-Business die Innovationsprozesse in Unternehmen optimieren, (6. E12-Gipfel, 12.11.2004),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2005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</w:t>
      </w:r>
      <w:r w:rsidR="00F67474" w:rsidRPr="0080087D">
        <w:rPr>
          <w:rFonts w:ascii="Arial" w:hAnsi="Arial" w:cs="Arial"/>
        </w:rPr>
        <w:t xml:space="preserve">Thomas; </w:t>
      </w:r>
      <w:r w:rsidRPr="0080087D">
        <w:rPr>
          <w:rFonts w:ascii="Arial" w:hAnsi="Arial" w:cs="Arial"/>
        </w:rPr>
        <w:t xml:space="preserve">Gronau, </w:t>
      </w:r>
      <w:r w:rsidR="00F67474" w:rsidRPr="0080087D">
        <w:rPr>
          <w:rFonts w:ascii="Arial" w:hAnsi="Arial" w:cs="Arial"/>
        </w:rPr>
        <w:t xml:space="preserve">Norbert; </w:t>
      </w:r>
      <w:r w:rsidRPr="0080087D">
        <w:rPr>
          <w:rFonts w:ascii="Arial" w:hAnsi="Arial" w:cs="Arial"/>
        </w:rPr>
        <w:t>Petkoff</w:t>
      </w:r>
      <w:r w:rsidR="00F67474" w:rsidRPr="0080087D">
        <w:rPr>
          <w:rFonts w:ascii="Arial" w:hAnsi="Arial" w:cs="Arial"/>
        </w:rPr>
        <w:t>, Boris</w:t>
      </w:r>
      <w:r w:rsidR="00956310" w:rsidRPr="0080087D">
        <w:rPr>
          <w:rFonts w:ascii="Arial" w:hAnsi="Arial" w:cs="Arial"/>
        </w:rPr>
        <w:t xml:space="preserve"> (Hrsg.): „</w:t>
      </w:r>
      <w:r w:rsidRPr="0080087D">
        <w:rPr>
          <w:rFonts w:ascii="Arial" w:hAnsi="Arial" w:cs="Arial"/>
        </w:rPr>
        <w:t xml:space="preserve">Wissensmanagement </w:t>
      </w:r>
      <w:r w:rsidR="00F67474" w:rsidRPr="0080087D">
        <w:rPr>
          <w:rFonts w:ascii="Arial" w:hAnsi="Arial" w:cs="Arial"/>
        </w:rPr>
        <w:t xml:space="preserve">– </w:t>
      </w:r>
      <w:r w:rsidRPr="0080087D">
        <w:rPr>
          <w:rFonts w:ascii="Arial" w:hAnsi="Arial" w:cs="Arial"/>
        </w:rPr>
        <w:t xml:space="preserve">Wandel, Wertschöpfung, Wachstum", Tagungsband zur </w:t>
      </w:r>
      <w:proofErr w:type="spellStart"/>
      <w:r w:rsidRPr="0080087D">
        <w:rPr>
          <w:rFonts w:ascii="Arial" w:hAnsi="Arial" w:cs="Arial"/>
        </w:rPr>
        <w:t>KnowTech</w:t>
      </w:r>
      <w:proofErr w:type="spellEnd"/>
      <w:r w:rsidRPr="0080087D">
        <w:rPr>
          <w:rFonts w:ascii="Arial" w:hAnsi="Arial" w:cs="Arial"/>
        </w:rPr>
        <w:t xml:space="preserve"> 2004, GITO-Verlag, Berlin, 2004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</w:t>
      </w:r>
      <w:r w:rsidR="00F67474" w:rsidRPr="0080087D">
        <w:rPr>
          <w:rFonts w:ascii="Arial" w:hAnsi="Arial" w:cs="Arial"/>
        </w:rPr>
        <w:t xml:space="preserve">Thomas; </w:t>
      </w:r>
      <w:r w:rsidRPr="0080087D">
        <w:rPr>
          <w:rFonts w:ascii="Arial" w:hAnsi="Arial" w:cs="Arial"/>
        </w:rPr>
        <w:t xml:space="preserve">Grothe, </w:t>
      </w:r>
      <w:r w:rsidR="00F67474" w:rsidRPr="0080087D">
        <w:rPr>
          <w:rFonts w:ascii="Arial" w:hAnsi="Arial" w:cs="Arial"/>
        </w:rPr>
        <w:t xml:space="preserve">Martin; </w:t>
      </w:r>
      <w:r w:rsidRPr="0080087D">
        <w:rPr>
          <w:rFonts w:ascii="Arial" w:hAnsi="Arial" w:cs="Arial"/>
        </w:rPr>
        <w:t xml:space="preserve">Braun, </w:t>
      </w:r>
      <w:r w:rsidR="00F67474" w:rsidRPr="0080087D">
        <w:rPr>
          <w:rFonts w:ascii="Arial" w:hAnsi="Arial" w:cs="Arial"/>
        </w:rPr>
        <w:t xml:space="preserve">Matthias; </w:t>
      </w:r>
      <w:r w:rsidRPr="0080087D">
        <w:rPr>
          <w:rFonts w:ascii="Arial" w:hAnsi="Arial" w:cs="Arial"/>
        </w:rPr>
        <w:t>Schultze</w:t>
      </w:r>
      <w:r w:rsidR="00F67474" w:rsidRPr="0080087D">
        <w:rPr>
          <w:rFonts w:ascii="Arial" w:hAnsi="Arial" w:cs="Arial"/>
        </w:rPr>
        <w:t xml:space="preserve">, Matthias (Hrsg.): „Business </w:t>
      </w:r>
      <w:proofErr w:type="spellStart"/>
      <w:r w:rsidR="00F67474" w:rsidRPr="0080087D">
        <w:rPr>
          <w:rFonts w:ascii="Arial" w:hAnsi="Arial" w:cs="Arial"/>
        </w:rPr>
        <w:t>Intelligence</w:t>
      </w:r>
      <w:proofErr w:type="spellEnd"/>
      <w:r w:rsidR="00F67474" w:rsidRPr="0080087D">
        <w:rPr>
          <w:rFonts w:ascii="Arial" w:hAnsi="Arial" w:cs="Arial"/>
        </w:rPr>
        <w:t xml:space="preserve"> –</w:t>
      </w:r>
      <w:r w:rsidRPr="0080087D">
        <w:rPr>
          <w:rFonts w:ascii="Arial" w:hAnsi="Arial" w:cs="Arial"/>
        </w:rPr>
        <w:t xml:space="preserve"> Durch E-Business Strategien und Prozesse verbessern“</w:t>
      </w:r>
      <w:r w:rsidR="00F67474" w:rsidRPr="0080087D">
        <w:rPr>
          <w:rFonts w:ascii="Arial" w:hAnsi="Arial" w:cs="Arial"/>
        </w:rPr>
        <w:t>,</w:t>
      </w:r>
      <w:r w:rsidRPr="0080087D">
        <w:rPr>
          <w:rFonts w:ascii="Arial" w:hAnsi="Arial" w:cs="Arial"/>
        </w:rPr>
        <w:t xml:space="preserve"> </w:t>
      </w:r>
      <w:r w:rsidR="000B3DF6">
        <w:rPr>
          <w:rFonts w:ascii="Arial" w:hAnsi="Arial" w:cs="Arial"/>
        </w:rPr>
        <w:br/>
      </w:r>
      <w:r w:rsidR="00F67474" w:rsidRPr="0080087D">
        <w:rPr>
          <w:rFonts w:ascii="Arial" w:hAnsi="Arial" w:cs="Arial"/>
        </w:rPr>
        <w:t xml:space="preserve">(5. E12-Gipfel, 23.04.2004), </w:t>
      </w:r>
      <w:proofErr w:type="spellStart"/>
      <w:r w:rsidRPr="0080087D">
        <w:rPr>
          <w:rFonts w:ascii="Arial" w:hAnsi="Arial" w:cs="Arial"/>
        </w:rPr>
        <w:t>B</w:t>
      </w:r>
      <w:r w:rsidR="00F67474" w:rsidRPr="0080087D">
        <w:rPr>
          <w:rFonts w:ascii="Arial" w:hAnsi="Arial" w:cs="Arial"/>
        </w:rPr>
        <w:t>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="00F67474" w:rsidRPr="0080087D">
        <w:rPr>
          <w:rFonts w:ascii="Arial" w:hAnsi="Arial" w:cs="Arial"/>
        </w:rPr>
        <w:t>, Göttingen, 2004</w:t>
      </w:r>
    </w:p>
    <w:p w:rsidR="004F08E9" w:rsidRPr="0080087D" w:rsidRDefault="00F67474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Braun, Matthias; Schultze, Matthias </w:t>
      </w:r>
      <w:r w:rsidR="004F08E9" w:rsidRPr="0080087D">
        <w:rPr>
          <w:rFonts w:ascii="Arial" w:hAnsi="Arial" w:cs="Arial"/>
        </w:rPr>
        <w:t>(Hrsg.)</w:t>
      </w:r>
      <w:r w:rsidRPr="0080087D">
        <w:rPr>
          <w:rFonts w:ascii="Arial" w:hAnsi="Arial" w:cs="Arial"/>
        </w:rPr>
        <w:t>:</w:t>
      </w:r>
      <w:r w:rsidR="004F08E9" w:rsidRPr="0080087D">
        <w:rPr>
          <w:rFonts w:ascii="Arial" w:hAnsi="Arial" w:cs="Arial"/>
        </w:rPr>
        <w:t xml:space="preserve"> „Corporate </w:t>
      </w:r>
      <w:proofErr w:type="spellStart"/>
      <w:r w:rsidR="004F08E9" w:rsidRPr="0080087D">
        <w:rPr>
          <w:rFonts w:ascii="Arial" w:hAnsi="Arial" w:cs="Arial"/>
        </w:rPr>
        <w:t>Knowledge</w:t>
      </w:r>
      <w:proofErr w:type="spellEnd"/>
      <w:r w:rsidR="004F08E9" w:rsidRPr="0080087D">
        <w:rPr>
          <w:rFonts w:ascii="Arial" w:hAnsi="Arial" w:cs="Arial"/>
        </w:rPr>
        <w:t xml:space="preserve"> – Durch E-Business das Unternehmenswissen bewahren“, (4. E12-Gipfel, 19.9.</w:t>
      </w:r>
      <w:r w:rsidR="00956310" w:rsidRPr="0080087D">
        <w:rPr>
          <w:rFonts w:ascii="Arial" w:hAnsi="Arial" w:cs="Arial"/>
        </w:rPr>
        <w:t>20</w:t>
      </w:r>
      <w:r w:rsidR="004F08E9" w:rsidRPr="0080087D">
        <w:rPr>
          <w:rFonts w:ascii="Arial" w:hAnsi="Arial" w:cs="Arial"/>
        </w:rPr>
        <w:t xml:space="preserve">03), </w:t>
      </w:r>
      <w:proofErr w:type="spellStart"/>
      <w:r w:rsidR="004F08E9"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="004F08E9" w:rsidRPr="0080087D">
        <w:rPr>
          <w:rFonts w:ascii="Arial" w:hAnsi="Arial" w:cs="Arial"/>
        </w:rPr>
        <w:t xml:space="preserve">, Göttingen, 2003, </w:t>
      </w:r>
    </w:p>
    <w:p w:rsidR="004F08E9" w:rsidRPr="0080087D" w:rsidRDefault="004F08E9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</w:t>
      </w:r>
      <w:r w:rsidR="00F67474" w:rsidRPr="0080087D">
        <w:rPr>
          <w:rFonts w:ascii="Arial" w:hAnsi="Arial" w:cs="Arial"/>
        </w:rPr>
        <w:t>Thomas (Hrsg.): „</w:t>
      </w:r>
      <w:r w:rsidRPr="0080087D">
        <w:rPr>
          <w:rFonts w:ascii="Arial" w:hAnsi="Arial" w:cs="Arial"/>
        </w:rPr>
        <w:t xml:space="preserve">Lexikon Electronic Business", Verlag Oldenburg, </w:t>
      </w:r>
      <w:r w:rsidR="00956310" w:rsidRPr="0080087D">
        <w:rPr>
          <w:rFonts w:ascii="Arial" w:hAnsi="Arial" w:cs="Arial"/>
        </w:rPr>
        <w:t xml:space="preserve">München, </w:t>
      </w:r>
      <w:r w:rsidRPr="0080087D">
        <w:rPr>
          <w:rFonts w:ascii="Arial" w:hAnsi="Arial" w:cs="Arial"/>
        </w:rPr>
        <w:t>2002</w:t>
      </w:r>
    </w:p>
    <w:p w:rsidR="004F08E9" w:rsidRPr="0080087D" w:rsidRDefault="00956310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 (Autor): </w:t>
      </w:r>
      <w:r w:rsidR="004F08E9" w:rsidRPr="0080087D">
        <w:rPr>
          <w:rFonts w:ascii="Arial" w:hAnsi="Arial" w:cs="Arial"/>
        </w:rPr>
        <w:t>Dissertationsschrift „Methoden zur Bestimmung optimaler Leistungstiefe der Informations- und Kommunika</w:t>
      </w:r>
      <w:r w:rsidRPr="0080087D">
        <w:rPr>
          <w:rFonts w:ascii="Arial" w:hAnsi="Arial" w:cs="Arial"/>
        </w:rPr>
        <w:t>tionstechnik in Krankenhäusern –</w:t>
      </w:r>
      <w:r w:rsidR="004F08E9" w:rsidRPr="0080087D">
        <w:rPr>
          <w:rFonts w:ascii="Arial" w:hAnsi="Arial" w:cs="Arial"/>
        </w:rPr>
        <w:t xml:space="preserve"> am Beispiel des Unfallkrankenhauses Berlin“, TU Berlin</w:t>
      </w:r>
      <w:r w:rsidRPr="0080087D">
        <w:rPr>
          <w:rFonts w:ascii="Arial" w:hAnsi="Arial" w:cs="Arial"/>
        </w:rPr>
        <w:t xml:space="preserve">, </w:t>
      </w:r>
      <w:r w:rsidR="004F08E9" w:rsidRPr="0080087D">
        <w:rPr>
          <w:rFonts w:ascii="Arial" w:hAnsi="Arial" w:cs="Arial"/>
        </w:rPr>
        <w:t>2001</w:t>
      </w:r>
    </w:p>
    <w:p w:rsidR="004F08E9" w:rsidRPr="0080087D" w:rsidRDefault="00956310" w:rsidP="0080087D">
      <w:pPr>
        <w:pStyle w:val="Listenabsatz"/>
        <w:numPr>
          <w:ilvl w:val="0"/>
          <w:numId w:val="3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 (Autor): </w:t>
      </w:r>
      <w:r w:rsidR="004F08E9" w:rsidRPr="0080087D">
        <w:rPr>
          <w:rFonts w:ascii="Arial" w:hAnsi="Arial" w:cs="Arial"/>
        </w:rPr>
        <w:t xml:space="preserve">Dissertationsschrift „Strategisches Softwaremarketing“, Deutscher Universitätsverlag, </w:t>
      </w:r>
      <w:r w:rsidR="007B5C64" w:rsidRPr="0080087D">
        <w:rPr>
          <w:rFonts w:ascii="Arial" w:hAnsi="Arial" w:cs="Arial"/>
        </w:rPr>
        <w:t xml:space="preserve">Wiesbaden, </w:t>
      </w:r>
      <w:r w:rsidR="004F08E9" w:rsidRPr="0080087D">
        <w:rPr>
          <w:rFonts w:ascii="Arial" w:hAnsi="Arial" w:cs="Arial"/>
        </w:rPr>
        <w:t>1991</w:t>
      </w:r>
    </w:p>
    <w:p w:rsidR="004F08E9" w:rsidRDefault="004F08E9" w:rsidP="004F08E9">
      <w:pPr>
        <w:spacing w:after="0" w:line="240" w:lineRule="auto"/>
        <w:rPr>
          <w:rFonts w:ascii="Arial" w:hAnsi="Arial" w:cs="Arial"/>
        </w:rPr>
      </w:pPr>
    </w:p>
    <w:p w:rsidR="00780CC2" w:rsidRDefault="00780CC2" w:rsidP="004F08E9">
      <w:pPr>
        <w:spacing w:after="0" w:line="240" w:lineRule="auto"/>
        <w:rPr>
          <w:rFonts w:ascii="Arial" w:hAnsi="Arial" w:cs="Arial"/>
          <w:b/>
          <w:color w:val="1F3975"/>
          <w:sz w:val="24"/>
        </w:rPr>
      </w:pPr>
    </w:p>
    <w:p w:rsidR="00780CC2" w:rsidRDefault="00780CC2" w:rsidP="004F08E9">
      <w:pPr>
        <w:spacing w:after="0" w:line="240" w:lineRule="auto"/>
        <w:rPr>
          <w:rFonts w:ascii="Arial" w:hAnsi="Arial" w:cs="Arial"/>
          <w:b/>
          <w:color w:val="1F3975"/>
          <w:sz w:val="24"/>
        </w:rPr>
      </w:pPr>
    </w:p>
    <w:p w:rsidR="007B5C64" w:rsidRPr="00B26B61" w:rsidRDefault="007B5C64" w:rsidP="004F08E9">
      <w:pPr>
        <w:spacing w:after="0" w:line="240" w:lineRule="auto"/>
        <w:rPr>
          <w:rFonts w:ascii="Arial" w:hAnsi="Arial" w:cs="Arial"/>
          <w:b/>
          <w:color w:val="1F3975"/>
          <w:sz w:val="24"/>
        </w:rPr>
      </w:pPr>
      <w:r w:rsidRPr="00B26B61">
        <w:rPr>
          <w:rFonts w:ascii="Arial" w:hAnsi="Arial" w:cs="Arial"/>
          <w:b/>
          <w:color w:val="1F3975"/>
          <w:sz w:val="24"/>
        </w:rPr>
        <w:t xml:space="preserve">Studien </w:t>
      </w:r>
      <w:r w:rsidRPr="00563FDF">
        <w:rPr>
          <w:rFonts w:ascii="Arial" w:hAnsi="Arial" w:cs="Arial"/>
          <w:i/>
          <w:color w:val="1F3975"/>
          <w:sz w:val="24"/>
        </w:rPr>
        <w:t>(Auswahl)</w:t>
      </w:r>
    </w:p>
    <w:p w:rsidR="007B5C64" w:rsidRDefault="007B5C64" w:rsidP="004F08E9">
      <w:pPr>
        <w:spacing w:after="0" w:line="240" w:lineRule="auto"/>
        <w:rPr>
          <w:rFonts w:ascii="Arial" w:hAnsi="Arial" w:cs="Arial"/>
        </w:rPr>
      </w:pPr>
    </w:p>
    <w:p w:rsidR="007B5C64" w:rsidRPr="0080087D" w:rsidRDefault="007B5C6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 (Mitwirkung): Internet &amp; Gesellschaft &lt; Co://aboratory &gt; in Zusammenarbeit mit Google: „Offene Staatskunst“ – Bessere Politik durch „Open </w:t>
      </w:r>
      <w:proofErr w:type="spellStart"/>
      <w:r w:rsidRPr="0080087D">
        <w:rPr>
          <w:rFonts w:ascii="Arial" w:hAnsi="Arial" w:cs="Arial"/>
        </w:rPr>
        <w:t>Government</w:t>
      </w:r>
      <w:proofErr w:type="spellEnd"/>
      <w:r w:rsidRPr="0080087D">
        <w:rPr>
          <w:rFonts w:ascii="Arial" w:hAnsi="Arial" w:cs="Arial"/>
        </w:rPr>
        <w:t xml:space="preserve">“?, Abschlussbericht, 2010 </w:t>
      </w:r>
    </w:p>
    <w:p w:rsidR="007B5C64" w:rsidRPr="0080087D" w:rsidRDefault="007B5C6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 (Hrsg.), Aßmann, Jörg; Werg, Jana: „Kundenkartenprogramme im Customer </w:t>
      </w:r>
      <w:proofErr w:type="spellStart"/>
      <w:r w:rsidRPr="0080087D">
        <w:rPr>
          <w:rFonts w:ascii="Arial" w:hAnsi="Arial" w:cs="Arial"/>
        </w:rPr>
        <w:t>Relationship</w:t>
      </w:r>
      <w:proofErr w:type="spellEnd"/>
      <w:r w:rsidRPr="0080087D">
        <w:rPr>
          <w:rFonts w:ascii="Arial" w:hAnsi="Arial" w:cs="Arial"/>
        </w:rPr>
        <w:t xml:space="preserve"> Management (CRM) – Einsatzmöglichkeiten und Erfolgsfaktoren von Kundenkarten aus Unternehmenssicht“,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2008</w:t>
      </w:r>
    </w:p>
    <w:p w:rsidR="007B5C64" w:rsidRPr="0080087D" w:rsidRDefault="007B5C6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Thomas; Grothe, Martin (Hrsg.): „Unternehmenskommunikation im Web 3.D – Nutzertypologien, erste Erfahrungen mit Second Life und Kampagnenbeispiele im Überblick“, IEB, Berlin, 2007</w:t>
      </w:r>
    </w:p>
    <w:p w:rsidR="007B5C64" w:rsidRPr="0080087D" w:rsidRDefault="007B5C6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lastRenderedPageBreak/>
        <w:t xml:space="preserve">Schildhauer, Thomas (Hrsg.): „Kundengewinnung mit Mobile Marketing", Business </w:t>
      </w:r>
      <w:proofErr w:type="spellStart"/>
      <w:r w:rsidRPr="0080087D">
        <w:rPr>
          <w:rFonts w:ascii="Arial" w:hAnsi="Arial" w:cs="Arial"/>
        </w:rPr>
        <w:t>Village</w:t>
      </w:r>
      <w:proofErr w:type="spellEnd"/>
      <w:r w:rsidR="006E489C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2006</w:t>
      </w:r>
    </w:p>
    <w:p w:rsidR="007B5C64" w:rsidRPr="0080087D" w:rsidRDefault="007B5C6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</w:t>
      </w:r>
      <w:proofErr w:type="spellStart"/>
      <w:r w:rsidRPr="0080087D">
        <w:rPr>
          <w:rFonts w:ascii="Arial" w:hAnsi="Arial" w:cs="Arial"/>
        </w:rPr>
        <w:t>Bossecker</w:t>
      </w:r>
      <w:proofErr w:type="spellEnd"/>
      <w:r w:rsidRPr="0080087D">
        <w:rPr>
          <w:rFonts w:ascii="Arial" w:hAnsi="Arial" w:cs="Arial"/>
        </w:rPr>
        <w:t xml:space="preserve">, Andreas (Hrsg.): „Mediennutzung im Digitalen Leben. </w:t>
      </w:r>
      <w:proofErr w:type="spellStart"/>
      <w:r w:rsidRPr="0080087D">
        <w:rPr>
          <w:rFonts w:ascii="Arial" w:hAnsi="Arial" w:cs="Arial"/>
        </w:rPr>
        <w:t>Active</w:t>
      </w:r>
      <w:proofErr w:type="spellEnd"/>
      <w:r w:rsidRPr="0080087D">
        <w:rPr>
          <w:rFonts w:ascii="Arial" w:hAnsi="Arial" w:cs="Arial"/>
        </w:rPr>
        <w:t xml:space="preserve"> Content Interfaces, </w:t>
      </w:r>
      <w:proofErr w:type="spellStart"/>
      <w:r w:rsidRPr="0080087D">
        <w:rPr>
          <w:rFonts w:ascii="Arial" w:hAnsi="Arial" w:cs="Arial"/>
        </w:rPr>
        <w:t>Paid</w:t>
      </w:r>
      <w:proofErr w:type="spellEnd"/>
      <w:r w:rsidRPr="0080087D">
        <w:rPr>
          <w:rFonts w:ascii="Arial" w:hAnsi="Arial" w:cs="Arial"/>
        </w:rPr>
        <w:t xml:space="preserve"> Content und integrierte Geschäftsmodelle“, (FG E12-Verlage &amp; Medien),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2005</w:t>
      </w:r>
    </w:p>
    <w:p w:rsidR="00F45F74" w:rsidRPr="0080087D" w:rsidRDefault="007B5C6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Schultze, Matthias; </w:t>
      </w:r>
      <w:proofErr w:type="spellStart"/>
      <w:r w:rsidRPr="0080087D">
        <w:rPr>
          <w:rFonts w:ascii="Arial" w:hAnsi="Arial" w:cs="Arial"/>
        </w:rPr>
        <w:t>Brahm</w:t>
      </w:r>
      <w:proofErr w:type="spellEnd"/>
      <w:r w:rsidRPr="0080087D">
        <w:rPr>
          <w:rFonts w:ascii="Arial" w:hAnsi="Arial" w:cs="Arial"/>
        </w:rPr>
        <w:t xml:space="preserve">, Bertold (Hrsg.): „Künftige Wertschöpfungsquellen – Innovative Beziehungsnetze zu Kunden und Partnern“, </w:t>
      </w:r>
      <w:r w:rsidR="000B3DF6">
        <w:rPr>
          <w:rFonts w:ascii="Arial" w:hAnsi="Arial" w:cs="Arial"/>
        </w:rPr>
        <w:br/>
      </w:r>
      <w:r w:rsidRPr="0080087D">
        <w:rPr>
          <w:rFonts w:ascii="Arial" w:hAnsi="Arial" w:cs="Arial"/>
        </w:rPr>
        <w:t>(FG E12-Energie)</w:t>
      </w:r>
      <w:r w:rsidR="00F45F74" w:rsidRPr="0080087D">
        <w:rPr>
          <w:rFonts w:ascii="Arial" w:hAnsi="Arial" w:cs="Arial"/>
        </w:rPr>
        <w:t>,</w:t>
      </w:r>
      <w:r w:rsidRPr="0080087D">
        <w:rPr>
          <w:rFonts w:ascii="Arial" w:hAnsi="Arial" w:cs="Arial"/>
        </w:rPr>
        <w:t xml:space="preserve">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 xml:space="preserve">, Göttingen, 2004 </w:t>
      </w:r>
    </w:p>
    <w:p w:rsidR="007B5C64" w:rsidRPr="0080087D" w:rsidRDefault="00F45F7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„B2B –</w:t>
      </w:r>
      <w:r w:rsidR="007B5C64" w:rsidRPr="0080087D">
        <w:rPr>
          <w:rFonts w:ascii="Arial" w:hAnsi="Arial" w:cs="Arial"/>
        </w:rPr>
        <w:t xml:space="preserve"> Entwicklung von Standards im Electronic Business – am Beispiel von </w:t>
      </w:r>
      <w:r w:rsidR="000B3DF6">
        <w:rPr>
          <w:rFonts w:ascii="Arial" w:hAnsi="Arial" w:cs="Arial"/>
        </w:rPr>
        <w:br/>
      </w:r>
      <w:r w:rsidR="007B5C64" w:rsidRPr="0080087D">
        <w:rPr>
          <w:rFonts w:ascii="Arial" w:hAnsi="Arial" w:cs="Arial"/>
        </w:rPr>
        <w:t>E-</w:t>
      </w:r>
      <w:proofErr w:type="spellStart"/>
      <w:r w:rsidR="007B5C64" w:rsidRPr="0080087D">
        <w:rPr>
          <w:rFonts w:ascii="Arial" w:hAnsi="Arial" w:cs="Arial"/>
        </w:rPr>
        <w:t>Procurement</w:t>
      </w:r>
      <w:proofErr w:type="spellEnd"/>
      <w:r w:rsidR="007B5C64" w:rsidRPr="0080087D">
        <w:rPr>
          <w:rFonts w:ascii="Arial" w:hAnsi="Arial" w:cs="Arial"/>
        </w:rPr>
        <w:t xml:space="preserve"> und E-</w:t>
      </w:r>
      <w:proofErr w:type="spellStart"/>
      <w:r w:rsidR="007B5C64" w:rsidRPr="0080087D">
        <w:rPr>
          <w:rFonts w:ascii="Arial" w:hAnsi="Arial" w:cs="Arial"/>
        </w:rPr>
        <w:t>Collaboration</w:t>
      </w:r>
      <w:proofErr w:type="spellEnd"/>
      <w:r w:rsidR="007B5C64" w:rsidRPr="0080087D">
        <w:rPr>
          <w:rFonts w:ascii="Arial" w:hAnsi="Arial" w:cs="Arial"/>
        </w:rPr>
        <w:t>" in: E12-Gipfel Teilnahme/Case Study, 23./24.01.2003, beim E12-Gipfel in München, 2003</w:t>
      </w:r>
    </w:p>
    <w:p w:rsidR="007B5C64" w:rsidRPr="0080087D" w:rsidRDefault="00F45F7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„</w:t>
      </w:r>
      <w:proofErr w:type="spellStart"/>
      <w:r w:rsidRPr="0080087D">
        <w:rPr>
          <w:rFonts w:ascii="Arial" w:hAnsi="Arial" w:cs="Arial"/>
        </w:rPr>
        <w:t>Boost</w:t>
      </w:r>
      <w:proofErr w:type="spellEnd"/>
      <w:r w:rsidRPr="0080087D">
        <w:rPr>
          <w:rFonts w:ascii="Arial" w:hAnsi="Arial" w:cs="Arial"/>
        </w:rPr>
        <w:t xml:space="preserve"> </w:t>
      </w:r>
      <w:proofErr w:type="spellStart"/>
      <w:r w:rsidRPr="0080087D">
        <w:rPr>
          <w:rFonts w:ascii="Arial" w:hAnsi="Arial" w:cs="Arial"/>
        </w:rPr>
        <w:t>your</w:t>
      </w:r>
      <w:proofErr w:type="spellEnd"/>
      <w:r w:rsidRPr="0080087D">
        <w:rPr>
          <w:rFonts w:ascii="Arial" w:hAnsi="Arial" w:cs="Arial"/>
        </w:rPr>
        <w:t xml:space="preserve"> Electronic Business –</w:t>
      </w:r>
      <w:r w:rsidR="007B5C64" w:rsidRPr="0080087D">
        <w:rPr>
          <w:rFonts w:ascii="Arial" w:hAnsi="Arial" w:cs="Arial"/>
        </w:rPr>
        <w:t xml:space="preserve"> Change Management als Haupterfolgsfaktor</w:t>
      </w:r>
      <w:r w:rsidRPr="0080087D">
        <w:rPr>
          <w:rFonts w:ascii="Arial" w:hAnsi="Arial" w:cs="Arial"/>
        </w:rPr>
        <w:t>“</w:t>
      </w:r>
      <w:r w:rsidR="007B5C64" w:rsidRPr="0080087D">
        <w:rPr>
          <w:rFonts w:ascii="Arial" w:hAnsi="Arial" w:cs="Arial"/>
        </w:rPr>
        <w:t xml:space="preserve">, </w:t>
      </w:r>
      <w:r w:rsidR="000B3DF6">
        <w:rPr>
          <w:rFonts w:ascii="Arial" w:hAnsi="Arial" w:cs="Arial"/>
        </w:rPr>
        <w:br/>
      </w:r>
      <w:r w:rsidR="007B5C64" w:rsidRPr="0080087D">
        <w:rPr>
          <w:rFonts w:ascii="Arial" w:hAnsi="Arial" w:cs="Arial"/>
        </w:rPr>
        <w:t xml:space="preserve">IEB Forschungscluster E12, 9/2002, Case Study, IEB-S-5-2002, </w:t>
      </w:r>
      <w:r w:rsidRPr="0080087D">
        <w:rPr>
          <w:rFonts w:ascii="Arial" w:hAnsi="Arial" w:cs="Arial"/>
        </w:rPr>
        <w:t xml:space="preserve">Berlin, </w:t>
      </w:r>
      <w:r w:rsidR="007B5C64" w:rsidRPr="0080087D">
        <w:rPr>
          <w:rFonts w:ascii="Arial" w:hAnsi="Arial" w:cs="Arial"/>
        </w:rPr>
        <w:t>2002</w:t>
      </w:r>
    </w:p>
    <w:p w:rsidR="007B5C64" w:rsidRPr="0080087D" w:rsidRDefault="00F45F74" w:rsidP="0080087D">
      <w:pPr>
        <w:pStyle w:val="Listenabsatz"/>
        <w:numPr>
          <w:ilvl w:val="0"/>
          <w:numId w:val="2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„</w:t>
      </w:r>
      <w:r w:rsidR="007B5C64" w:rsidRPr="0080087D">
        <w:rPr>
          <w:rFonts w:ascii="Arial" w:hAnsi="Arial" w:cs="Arial"/>
        </w:rPr>
        <w:t>E-</w:t>
      </w:r>
      <w:proofErr w:type="spellStart"/>
      <w:r w:rsidR="007B5C64" w:rsidRPr="0080087D">
        <w:rPr>
          <w:rFonts w:ascii="Arial" w:hAnsi="Arial" w:cs="Arial"/>
        </w:rPr>
        <w:t>Government</w:t>
      </w:r>
      <w:proofErr w:type="spellEnd"/>
      <w:r w:rsidR="007B5C64" w:rsidRPr="0080087D">
        <w:rPr>
          <w:rFonts w:ascii="Arial" w:hAnsi="Arial" w:cs="Arial"/>
        </w:rPr>
        <w:t xml:space="preserve"> </w:t>
      </w:r>
      <w:r w:rsidRPr="0080087D">
        <w:rPr>
          <w:rFonts w:ascii="Arial" w:hAnsi="Arial" w:cs="Arial"/>
        </w:rPr>
        <w:t xml:space="preserve">– </w:t>
      </w:r>
      <w:r w:rsidR="007B5C64" w:rsidRPr="0080087D">
        <w:rPr>
          <w:rFonts w:ascii="Arial" w:hAnsi="Arial" w:cs="Arial"/>
        </w:rPr>
        <w:t>B2G-Anforderungen der Deutschen Wirtschaft</w:t>
      </w:r>
      <w:r w:rsidRPr="0080087D">
        <w:rPr>
          <w:rFonts w:ascii="Arial" w:hAnsi="Arial" w:cs="Arial"/>
        </w:rPr>
        <w:t>“</w:t>
      </w:r>
      <w:r w:rsidR="007B5C64" w:rsidRPr="0080087D">
        <w:rPr>
          <w:rFonts w:ascii="Arial" w:hAnsi="Arial" w:cs="Arial"/>
        </w:rPr>
        <w:t xml:space="preserve">, DIHK und </w:t>
      </w:r>
      <w:r w:rsidR="000B3DF6">
        <w:rPr>
          <w:rFonts w:ascii="Arial" w:hAnsi="Arial" w:cs="Arial"/>
        </w:rPr>
        <w:br/>
      </w:r>
      <w:r w:rsidR="007B5C64" w:rsidRPr="0080087D">
        <w:rPr>
          <w:rFonts w:ascii="Arial" w:hAnsi="Arial" w:cs="Arial"/>
        </w:rPr>
        <w:t xml:space="preserve">DE-CODA, 07/2002, IEB-S-4-2002, </w:t>
      </w:r>
      <w:r w:rsidRPr="0080087D">
        <w:rPr>
          <w:rFonts w:ascii="Arial" w:hAnsi="Arial" w:cs="Arial"/>
        </w:rPr>
        <w:t xml:space="preserve">Berlin, </w:t>
      </w:r>
      <w:r w:rsidR="007B5C64" w:rsidRPr="0080087D">
        <w:rPr>
          <w:rFonts w:ascii="Arial" w:hAnsi="Arial" w:cs="Arial"/>
        </w:rPr>
        <w:t>2002</w:t>
      </w:r>
    </w:p>
    <w:p w:rsidR="00F45F74" w:rsidRDefault="00F45F74" w:rsidP="007B5C64">
      <w:pPr>
        <w:spacing w:after="0" w:line="240" w:lineRule="auto"/>
        <w:rPr>
          <w:rFonts w:ascii="Arial" w:hAnsi="Arial" w:cs="Arial"/>
        </w:rPr>
      </w:pPr>
    </w:p>
    <w:p w:rsidR="00F45F74" w:rsidRPr="00B26B61" w:rsidRDefault="006446ED" w:rsidP="007B5C64">
      <w:pPr>
        <w:spacing w:after="0" w:line="240" w:lineRule="auto"/>
        <w:rPr>
          <w:rFonts w:ascii="Arial" w:hAnsi="Arial" w:cs="Arial"/>
          <w:b/>
          <w:color w:val="1F3975"/>
          <w:sz w:val="24"/>
        </w:rPr>
      </w:pPr>
      <w:r w:rsidRPr="00B26B61">
        <w:rPr>
          <w:rFonts w:ascii="Arial" w:hAnsi="Arial" w:cs="Arial"/>
          <w:b/>
          <w:color w:val="1F3975"/>
          <w:sz w:val="24"/>
        </w:rPr>
        <w:t xml:space="preserve">Fachartikel </w:t>
      </w:r>
      <w:r w:rsidRPr="00563FDF">
        <w:rPr>
          <w:rFonts w:ascii="Arial" w:hAnsi="Arial" w:cs="Arial"/>
          <w:i/>
          <w:color w:val="1F3975"/>
          <w:sz w:val="24"/>
        </w:rPr>
        <w:t>(Auswahl)</w:t>
      </w:r>
    </w:p>
    <w:p w:rsidR="006446ED" w:rsidRDefault="006446ED" w:rsidP="007B5C64">
      <w:pPr>
        <w:spacing w:after="0" w:line="240" w:lineRule="auto"/>
        <w:rPr>
          <w:rFonts w:ascii="Arial" w:hAnsi="Arial" w:cs="Arial"/>
        </w:rPr>
      </w:pP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Thomas; Voss, Hilger: „</w:t>
      </w:r>
      <w:proofErr w:type="spellStart"/>
      <w:r w:rsidRPr="0080087D">
        <w:rPr>
          <w:rFonts w:ascii="Arial" w:hAnsi="Arial" w:cs="Arial"/>
        </w:rPr>
        <w:t>Crowdsourcing</w:t>
      </w:r>
      <w:proofErr w:type="spellEnd"/>
      <w:r w:rsidRPr="0080087D">
        <w:rPr>
          <w:rFonts w:ascii="Arial" w:hAnsi="Arial" w:cs="Arial"/>
        </w:rPr>
        <w:t xml:space="preserve">“ in: Braun, Gabriele (Hrsg.): „Leitfaden Digitaler Dialog – Professioneller Kundenkontakt mit </w:t>
      </w:r>
      <w:proofErr w:type="spellStart"/>
      <w:r w:rsidRPr="0080087D">
        <w:rPr>
          <w:rFonts w:ascii="Arial" w:hAnsi="Arial" w:cs="Arial"/>
        </w:rPr>
        <w:t>Social</w:t>
      </w:r>
      <w:proofErr w:type="spellEnd"/>
      <w:r w:rsidRPr="0080087D">
        <w:rPr>
          <w:rFonts w:ascii="Arial" w:hAnsi="Arial" w:cs="Arial"/>
        </w:rPr>
        <w:t xml:space="preserve"> Media, E-Mail und Mobile“, marketing-BÖRSE, 2012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Voss, Hilger: „Kreative Potenziale ausschöpfen durch </w:t>
      </w:r>
      <w:proofErr w:type="spellStart"/>
      <w:r w:rsidRPr="0080087D">
        <w:rPr>
          <w:rFonts w:ascii="Arial" w:hAnsi="Arial" w:cs="Arial"/>
        </w:rPr>
        <w:t>Crowdsourcing</w:t>
      </w:r>
      <w:proofErr w:type="spellEnd"/>
      <w:r w:rsidRPr="0080087D">
        <w:rPr>
          <w:rFonts w:ascii="Arial" w:hAnsi="Arial" w:cs="Arial"/>
        </w:rPr>
        <w:t xml:space="preserve"> &amp; Co.“ in: Becker, Lutz; Gora, Walter; Uhrig, Matthias (Hrsg.): „Informationsmanagement 2.0 – Neue Geschäftsmodelle und Strategien für die Herausforderungen der digitalen Zukunft“, Symposion Verlag, 2012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Gassmann, Oliver; Widenmayer, Bastian; Friesike, Sascha; Schildhauer, Thomas: „Open Science” (</w:t>
      </w:r>
      <w:proofErr w:type="spellStart"/>
      <w:r w:rsidRPr="0080087D">
        <w:rPr>
          <w:rFonts w:ascii="Arial" w:hAnsi="Arial" w:cs="Arial"/>
        </w:rPr>
        <w:t>WhitePaper</w:t>
      </w:r>
      <w:proofErr w:type="spellEnd"/>
      <w:r w:rsidRPr="0080087D">
        <w:rPr>
          <w:rFonts w:ascii="Arial" w:hAnsi="Arial" w:cs="Arial"/>
        </w:rPr>
        <w:t xml:space="preserve"> für das 1. Berlin Symposium Alexander von Humboldt Institut für Internet und Gesellschaft), Berlin, 2011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Krcmar, Helmut; Böhm, Markus; Friesike, Sascha; Schildhauer, Thomas: „Business Models“ (</w:t>
      </w:r>
      <w:proofErr w:type="spellStart"/>
      <w:r w:rsidRPr="0080087D">
        <w:rPr>
          <w:rFonts w:ascii="Arial" w:hAnsi="Arial" w:cs="Arial"/>
        </w:rPr>
        <w:t>WhitePaper</w:t>
      </w:r>
      <w:proofErr w:type="spellEnd"/>
      <w:r w:rsidRPr="0080087D">
        <w:rPr>
          <w:rFonts w:ascii="Arial" w:hAnsi="Arial" w:cs="Arial"/>
        </w:rPr>
        <w:t xml:space="preserve"> für das 1. Berlin Symposium des Alexander von Humboldt Institut für Internet und Gesellschaft), Berlin, 2011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</w:t>
      </w:r>
      <w:proofErr w:type="spellStart"/>
      <w:r w:rsidRPr="0080087D">
        <w:rPr>
          <w:rFonts w:ascii="Arial" w:hAnsi="Arial" w:cs="Arial"/>
        </w:rPr>
        <w:t>Jánszky</w:t>
      </w:r>
      <w:proofErr w:type="spellEnd"/>
      <w:r w:rsidRPr="0080087D">
        <w:rPr>
          <w:rFonts w:ascii="Arial" w:hAnsi="Arial" w:cs="Arial"/>
        </w:rPr>
        <w:t xml:space="preserve">, Sven </w:t>
      </w:r>
      <w:proofErr w:type="spellStart"/>
      <w:r w:rsidRPr="0080087D">
        <w:rPr>
          <w:rFonts w:ascii="Arial" w:hAnsi="Arial" w:cs="Arial"/>
        </w:rPr>
        <w:t>Gábor</w:t>
      </w:r>
      <w:proofErr w:type="spellEnd"/>
      <w:r w:rsidRPr="0080087D">
        <w:rPr>
          <w:rFonts w:ascii="Arial" w:hAnsi="Arial" w:cs="Arial"/>
        </w:rPr>
        <w:t xml:space="preserve">: „Vom Internet zum </w:t>
      </w:r>
      <w:proofErr w:type="spellStart"/>
      <w:r w:rsidRPr="0080087D">
        <w:rPr>
          <w:rFonts w:ascii="Arial" w:hAnsi="Arial" w:cs="Arial"/>
        </w:rPr>
        <w:t>Outernet</w:t>
      </w:r>
      <w:proofErr w:type="spellEnd"/>
      <w:r w:rsidRPr="0080087D">
        <w:rPr>
          <w:rFonts w:ascii="Arial" w:hAnsi="Arial" w:cs="Arial"/>
        </w:rPr>
        <w:t xml:space="preserve"> – Strategieempfehlungen und Geschäftsmodelle der Zukunft in einer Welt der </w:t>
      </w:r>
      <w:proofErr w:type="spellStart"/>
      <w:r w:rsidRPr="0080087D">
        <w:rPr>
          <w:rFonts w:ascii="Arial" w:hAnsi="Arial" w:cs="Arial"/>
        </w:rPr>
        <w:t>Augmented</w:t>
      </w:r>
      <w:proofErr w:type="spellEnd"/>
      <w:r w:rsidRPr="0080087D">
        <w:rPr>
          <w:rFonts w:ascii="Arial" w:hAnsi="Arial" w:cs="Arial"/>
        </w:rPr>
        <w:t xml:space="preserve"> </w:t>
      </w:r>
      <w:proofErr w:type="spellStart"/>
      <w:r w:rsidRPr="0080087D">
        <w:rPr>
          <w:rFonts w:ascii="Arial" w:hAnsi="Arial" w:cs="Arial"/>
        </w:rPr>
        <w:t>Realities</w:t>
      </w:r>
      <w:proofErr w:type="spellEnd"/>
      <w:r w:rsidRPr="0080087D">
        <w:rPr>
          <w:rFonts w:ascii="Arial" w:hAnsi="Arial" w:cs="Arial"/>
        </w:rPr>
        <w:t xml:space="preserve">“, </w:t>
      </w:r>
      <w:proofErr w:type="spellStart"/>
      <w:r w:rsidRPr="0080087D">
        <w:rPr>
          <w:rFonts w:ascii="Arial" w:hAnsi="Arial" w:cs="Arial"/>
        </w:rPr>
        <w:t>WhitePaper</w:t>
      </w:r>
      <w:proofErr w:type="spellEnd"/>
      <w:r w:rsidRPr="0080087D">
        <w:rPr>
          <w:rFonts w:ascii="Arial" w:hAnsi="Arial" w:cs="Arial"/>
        </w:rPr>
        <w:t>, IEB, Berlin, 2010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Stephan, Peter Friedrich; Schildhauer, Thomas: „Die Gestaltung künftiger Wissensräume in: Klingenburg, Peter; </w:t>
      </w:r>
      <w:proofErr w:type="spellStart"/>
      <w:r w:rsidRPr="0080087D">
        <w:rPr>
          <w:rFonts w:ascii="Arial" w:hAnsi="Arial" w:cs="Arial"/>
        </w:rPr>
        <w:t>Nebendahl</w:t>
      </w:r>
      <w:proofErr w:type="spellEnd"/>
      <w:r w:rsidRPr="0080087D">
        <w:rPr>
          <w:rFonts w:ascii="Arial" w:hAnsi="Arial" w:cs="Arial"/>
        </w:rPr>
        <w:t>, Jens (Hrsg.): „</w:t>
      </w:r>
      <w:proofErr w:type="spellStart"/>
      <w:r w:rsidRPr="0080087D">
        <w:rPr>
          <w:rFonts w:ascii="Arial" w:hAnsi="Arial" w:cs="Arial"/>
        </w:rPr>
        <w:t>Webolution</w:t>
      </w:r>
      <w:proofErr w:type="spellEnd"/>
      <w:r w:rsidRPr="0080087D">
        <w:rPr>
          <w:rFonts w:ascii="Arial" w:hAnsi="Arial" w:cs="Arial"/>
        </w:rPr>
        <w:t xml:space="preserve"> – </w:t>
      </w:r>
      <w:r w:rsidR="000B3DF6">
        <w:rPr>
          <w:rFonts w:ascii="Arial" w:hAnsi="Arial" w:cs="Arial"/>
        </w:rPr>
        <w:br/>
      </w:r>
      <w:r w:rsidRPr="0080087D">
        <w:rPr>
          <w:rFonts w:ascii="Arial" w:hAnsi="Arial" w:cs="Arial"/>
        </w:rPr>
        <w:t xml:space="preserve">(Über-) Leben in der digitalen Welt“, 1. Auflage,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2010, S. 32-37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Thomas; Godefroid, Patrick: „Intelligente Objekte „</w:t>
      </w:r>
      <w:proofErr w:type="spellStart"/>
      <w:r w:rsidRPr="0080087D">
        <w:rPr>
          <w:rFonts w:ascii="Arial" w:hAnsi="Arial" w:cs="Arial"/>
        </w:rPr>
        <w:t>Ambient</w:t>
      </w:r>
      <w:proofErr w:type="spellEnd"/>
      <w:r w:rsidRPr="0080087D">
        <w:rPr>
          <w:rFonts w:ascii="Arial" w:hAnsi="Arial" w:cs="Arial"/>
        </w:rPr>
        <w:t xml:space="preserve"> </w:t>
      </w:r>
      <w:proofErr w:type="spellStart"/>
      <w:r w:rsidRPr="0080087D">
        <w:rPr>
          <w:rFonts w:ascii="Arial" w:hAnsi="Arial" w:cs="Arial"/>
        </w:rPr>
        <w:t>Assistant</w:t>
      </w:r>
      <w:proofErr w:type="spellEnd"/>
      <w:r w:rsidRPr="0080087D">
        <w:rPr>
          <w:rFonts w:ascii="Arial" w:hAnsi="Arial" w:cs="Arial"/>
        </w:rPr>
        <w:t xml:space="preserve"> Living“, </w:t>
      </w:r>
      <w:proofErr w:type="spellStart"/>
      <w:r w:rsidRPr="0080087D">
        <w:rPr>
          <w:rFonts w:ascii="Arial" w:hAnsi="Arial" w:cs="Arial"/>
        </w:rPr>
        <w:t>acatech</w:t>
      </w:r>
      <w:proofErr w:type="spellEnd"/>
      <w:r w:rsidRPr="0080087D">
        <w:rPr>
          <w:rFonts w:ascii="Arial" w:hAnsi="Arial" w:cs="Arial"/>
        </w:rPr>
        <w:t xml:space="preserve">-Projekt“ in: Klingenburg, Peter; </w:t>
      </w:r>
      <w:proofErr w:type="spellStart"/>
      <w:r w:rsidRPr="0080087D">
        <w:rPr>
          <w:rFonts w:ascii="Arial" w:hAnsi="Arial" w:cs="Arial"/>
        </w:rPr>
        <w:t>Nebendahl</w:t>
      </w:r>
      <w:proofErr w:type="spellEnd"/>
      <w:r w:rsidRPr="0080087D">
        <w:rPr>
          <w:rFonts w:ascii="Arial" w:hAnsi="Arial" w:cs="Arial"/>
        </w:rPr>
        <w:t>, Jens (Hrsg.): „</w:t>
      </w:r>
      <w:proofErr w:type="spellStart"/>
      <w:r w:rsidRPr="0080087D">
        <w:rPr>
          <w:rFonts w:ascii="Arial" w:hAnsi="Arial" w:cs="Arial"/>
        </w:rPr>
        <w:t>Webolution</w:t>
      </w:r>
      <w:proofErr w:type="spellEnd"/>
      <w:r w:rsidRPr="0080087D">
        <w:rPr>
          <w:rFonts w:ascii="Arial" w:hAnsi="Arial" w:cs="Arial"/>
        </w:rPr>
        <w:t xml:space="preserve"> – (Über-) Leben in der digitalen Welt“, 1. Auflage,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2010, S. 122-129</w:t>
      </w:r>
    </w:p>
    <w:p w:rsidR="00AC04F3" w:rsidRDefault="00AC04F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lastRenderedPageBreak/>
        <w:t xml:space="preserve">Schildhauer, Thomas; Busch, Carsten; Trobisch, Nina; Steinicke, Martin; Conrad, Florian; Denisow, Karin: „HELD: Innovationsdramaturgie nach dem Heldenprinzip", </w:t>
      </w:r>
      <w:r w:rsidR="000B3DF6">
        <w:rPr>
          <w:rFonts w:ascii="Arial" w:hAnsi="Arial" w:cs="Arial"/>
        </w:rPr>
        <w:br/>
      </w:r>
      <w:r w:rsidRPr="0080087D">
        <w:rPr>
          <w:rFonts w:ascii="Arial" w:hAnsi="Arial" w:cs="Arial"/>
        </w:rPr>
        <w:t xml:space="preserve">in: </w:t>
      </w:r>
      <w:proofErr w:type="spellStart"/>
      <w:r w:rsidRPr="0080087D">
        <w:rPr>
          <w:rFonts w:ascii="Arial" w:hAnsi="Arial" w:cs="Arial"/>
        </w:rPr>
        <w:t>Möslein</w:t>
      </w:r>
      <w:proofErr w:type="spellEnd"/>
      <w:r w:rsidRPr="0080087D">
        <w:rPr>
          <w:rFonts w:ascii="Arial" w:hAnsi="Arial" w:cs="Arial"/>
        </w:rPr>
        <w:t xml:space="preserve">, Kathrin M.; </w:t>
      </w:r>
      <w:proofErr w:type="spellStart"/>
      <w:r w:rsidRPr="0080087D">
        <w:rPr>
          <w:rFonts w:ascii="Arial" w:hAnsi="Arial" w:cs="Arial"/>
        </w:rPr>
        <w:t>Trinczek</w:t>
      </w:r>
      <w:proofErr w:type="spellEnd"/>
      <w:r w:rsidRPr="0080087D">
        <w:rPr>
          <w:rFonts w:ascii="Arial" w:hAnsi="Arial" w:cs="Arial"/>
        </w:rPr>
        <w:t xml:space="preserve">, Rainer; </w:t>
      </w:r>
      <w:proofErr w:type="spellStart"/>
      <w:r w:rsidRPr="0080087D">
        <w:rPr>
          <w:rFonts w:ascii="Arial" w:hAnsi="Arial" w:cs="Arial"/>
        </w:rPr>
        <w:t>Bullinger</w:t>
      </w:r>
      <w:proofErr w:type="spellEnd"/>
      <w:r w:rsidRPr="0080087D">
        <w:rPr>
          <w:rFonts w:ascii="Arial" w:hAnsi="Arial" w:cs="Arial"/>
        </w:rPr>
        <w:t xml:space="preserve">, Angelika C.; </w:t>
      </w:r>
      <w:proofErr w:type="spellStart"/>
      <w:r w:rsidRPr="0080087D">
        <w:rPr>
          <w:rFonts w:ascii="Arial" w:hAnsi="Arial" w:cs="Arial"/>
        </w:rPr>
        <w:t>Danzinger</w:t>
      </w:r>
      <w:proofErr w:type="spellEnd"/>
      <w:r w:rsidRPr="0080087D">
        <w:rPr>
          <w:rFonts w:ascii="Arial" w:hAnsi="Arial" w:cs="Arial"/>
        </w:rPr>
        <w:t xml:space="preserve">, Frank; </w:t>
      </w:r>
      <w:proofErr w:type="spellStart"/>
      <w:r w:rsidRPr="0080087D">
        <w:rPr>
          <w:rFonts w:ascii="Arial" w:hAnsi="Arial" w:cs="Arial"/>
        </w:rPr>
        <w:t>Lücking</w:t>
      </w:r>
      <w:proofErr w:type="spellEnd"/>
      <w:r w:rsidRPr="0080087D">
        <w:rPr>
          <w:rFonts w:ascii="Arial" w:hAnsi="Arial" w:cs="Arial"/>
        </w:rPr>
        <w:t xml:space="preserve">, Stefan (Hrsg.): „BALANCE Konferenzband. Flexibel, stabil und innovativ: Arbeit im 21. Jahrhundert“, 1. Aufl., </w:t>
      </w:r>
      <w:proofErr w:type="spellStart"/>
      <w:r w:rsidRPr="0080087D">
        <w:rPr>
          <w:rFonts w:ascii="Arial" w:hAnsi="Arial" w:cs="Arial"/>
        </w:rPr>
        <w:t>Cuvillier</w:t>
      </w:r>
      <w:proofErr w:type="spellEnd"/>
      <w:r w:rsidRPr="0080087D">
        <w:rPr>
          <w:rFonts w:ascii="Arial" w:hAnsi="Arial" w:cs="Arial"/>
        </w:rPr>
        <w:t>, Göttingen, 2010, S. 97-106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Voss, Hilger: „Business 2.0 – Ideale Wertschöpfung in der digitalen Wirtschaft“, </w:t>
      </w:r>
      <w:proofErr w:type="spellStart"/>
      <w:r w:rsidRPr="0080087D">
        <w:rPr>
          <w:rFonts w:ascii="Arial" w:hAnsi="Arial" w:cs="Arial"/>
        </w:rPr>
        <w:t>WhitePaper</w:t>
      </w:r>
      <w:proofErr w:type="spellEnd"/>
      <w:r w:rsidRPr="0080087D">
        <w:rPr>
          <w:rFonts w:ascii="Arial" w:hAnsi="Arial" w:cs="Arial"/>
        </w:rPr>
        <w:t>, IEB, Berlin, 2010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Thomas: „Der Kundenwert als Zielgröße im Marketing“ in: Eisinger, Thomas; Rabe, Lars; Thomas, Wolfgang (Hrsg.): „Performance Marketing – Erfolgsbasiertes Online-Marketing – Mehr Umsatz im Internet mit Suchmaschinen, Bannern, E-Mails &amp; Co.“, 3. Auflage (Inhalt 50% umfassender), </w:t>
      </w:r>
      <w:proofErr w:type="spellStart"/>
      <w:r w:rsidRPr="0080087D">
        <w:rPr>
          <w:rFonts w:ascii="Arial" w:hAnsi="Arial" w:cs="Arial"/>
        </w:rPr>
        <w:t>BusinessVillage</w:t>
      </w:r>
      <w:proofErr w:type="spellEnd"/>
      <w:r w:rsidR="00F210E7">
        <w:rPr>
          <w:rFonts w:ascii="Arial" w:hAnsi="Arial" w:cs="Arial"/>
        </w:rPr>
        <w:t xml:space="preserve"> Verlag</w:t>
      </w:r>
      <w:r w:rsidRPr="0080087D">
        <w:rPr>
          <w:rFonts w:ascii="Arial" w:hAnsi="Arial" w:cs="Arial"/>
        </w:rPr>
        <w:t>, Göttingen, 2009, S. 205-215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Thomas: „Geschäftsprozesse für mobile Anwendungen“ in: </w:t>
      </w:r>
      <w:proofErr w:type="spellStart"/>
      <w:r w:rsidRPr="0080087D">
        <w:rPr>
          <w:rFonts w:ascii="Arial" w:hAnsi="Arial" w:cs="Arial"/>
        </w:rPr>
        <w:t>Sieck</w:t>
      </w:r>
      <w:proofErr w:type="spellEnd"/>
      <w:r w:rsidRPr="0080087D">
        <w:rPr>
          <w:rFonts w:ascii="Arial" w:hAnsi="Arial" w:cs="Arial"/>
        </w:rPr>
        <w:t xml:space="preserve">, Jürgen; Herzog, Michael A. (Hrsg.): „Wireless Communication </w:t>
      </w:r>
      <w:proofErr w:type="spellStart"/>
      <w:r w:rsidRPr="0080087D">
        <w:rPr>
          <w:rFonts w:ascii="Arial" w:hAnsi="Arial" w:cs="Arial"/>
        </w:rPr>
        <w:t>and</w:t>
      </w:r>
      <w:proofErr w:type="spellEnd"/>
      <w:r w:rsidRPr="0080087D">
        <w:rPr>
          <w:rFonts w:ascii="Arial" w:hAnsi="Arial" w:cs="Arial"/>
        </w:rPr>
        <w:t xml:space="preserve"> Information“, Kongressband zur Tagung 2008/2009, Verlag Werner Hülsbusch, </w:t>
      </w:r>
      <w:proofErr w:type="spellStart"/>
      <w:r w:rsidRPr="0080087D">
        <w:rPr>
          <w:rFonts w:ascii="Arial" w:hAnsi="Arial" w:cs="Arial"/>
        </w:rPr>
        <w:t>Boizenburg</w:t>
      </w:r>
      <w:proofErr w:type="spellEnd"/>
      <w:r w:rsidRPr="0080087D">
        <w:rPr>
          <w:rFonts w:ascii="Arial" w:hAnsi="Arial" w:cs="Arial"/>
        </w:rPr>
        <w:t>, 2009, S. 9-21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Thomas, Godefroid, Patrick: „</w:t>
      </w:r>
      <w:proofErr w:type="spellStart"/>
      <w:r w:rsidRPr="0080087D">
        <w:rPr>
          <w:rFonts w:ascii="Arial" w:hAnsi="Arial" w:cs="Arial"/>
        </w:rPr>
        <w:t>StoryLayer</w:t>
      </w:r>
      <w:proofErr w:type="spellEnd"/>
      <w:r w:rsidRPr="0080087D">
        <w:rPr>
          <w:rFonts w:ascii="Arial" w:hAnsi="Arial" w:cs="Arial"/>
        </w:rPr>
        <w:t>: Konzeption einer Location-</w:t>
      </w:r>
      <w:proofErr w:type="spellStart"/>
      <w:r w:rsidRPr="0080087D">
        <w:rPr>
          <w:rFonts w:ascii="Arial" w:hAnsi="Arial" w:cs="Arial"/>
        </w:rPr>
        <w:t>Based</w:t>
      </w:r>
      <w:proofErr w:type="spellEnd"/>
      <w:r w:rsidRPr="0080087D">
        <w:rPr>
          <w:rFonts w:ascii="Arial" w:hAnsi="Arial" w:cs="Arial"/>
        </w:rPr>
        <w:t xml:space="preserve"> Entertainment Plattform“ in: </w:t>
      </w:r>
      <w:proofErr w:type="spellStart"/>
      <w:r w:rsidRPr="0080087D">
        <w:rPr>
          <w:rFonts w:ascii="Arial" w:hAnsi="Arial" w:cs="Arial"/>
        </w:rPr>
        <w:t>Sieck</w:t>
      </w:r>
      <w:proofErr w:type="spellEnd"/>
      <w:r w:rsidRPr="0080087D">
        <w:rPr>
          <w:rFonts w:ascii="Arial" w:hAnsi="Arial" w:cs="Arial"/>
        </w:rPr>
        <w:t xml:space="preserve">, Jürgen; Herzog, Michael A. (Hrsg.): „Wireless Communication </w:t>
      </w:r>
      <w:proofErr w:type="spellStart"/>
      <w:r w:rsidRPr="0080087D">
        <w:rPr>
          <w:rFonts w:ascii="Arial" w:hAnsi="Arial" w:cs="Arial"/>
        </w:rPr>
        <w:t>and</w:t>
      </w:r>
      <w:proofErr w:type="spellEnd"/>
      <w:r w:rsidRPr="0080087D">
        <w:rPr>
          <w:rFonts w:ascii="Arial" w:hAnsi="Arial" w:cs="Arial"/>
        </w:rPr>
        <w:t xml:space="preserve"> Information“, Kongressband zur Tagung 2008/2009, Verlag Werner Hülsbusch, </w:t>
      </w:r>
      <w:proofErr w:type="spellStart"/>
      <w:r w:rsidRPr="0080087D">
        <w:rPr>
          <w:rFonts w:ascii="Arial" w:hAnsi="Arial" w:cs="Arial"/>
        </w:rPr>
        <w:t>Boizenburg</w:t>
      </w:r>
      <w:proofErr w:type="spellEnd"/>
      <w:r w:rsidRPr="0080087D">
        <w:rPr>
          <w:rFonts w:ascii="Arial" w:hAnsi="Arial" w:cs="Arial"/>
        </w:rPr>
        <w:t>, 2009, S. 195-205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Thomas: „Bildungschancen im Digitalen Zeitalter – Über neue Wege der Wissensgesellschaft, Bildungschancen und Bildungspflicht“, </w:t>
      </w:r>
      <w:proofErr w:type="spellStart"/>
      <w:r w:rsidRPr="0080087D">
        <w:rPr>
          <w:rFonts w:ascii="Arial" w:hAnsi="Arial" w:cs="Arial"/>
        </w:rPr>
        <w:t>thinktank</w:t>
      </w:r>
      <w:proofErr w:type="spellEnd"/>
      <w:r w:rsidRPr="0080087D">
        <w:rPr>
          <w:rFonts w:ascii="Arial" w:hAnsi="Arial" w:cs="Arial"/>
        </w:rPr>
        <w:t>, 3. Jahrgang</w:t>
      </w:r>
      <w:r w:rsidR="000B3DF6">
        <w:rPr>
          <w:rFonts w:ascii="Arial" w:hAnsi="Arial" w:cs="Arial"/>
        </w:rPr>
        <w:t>, Heft #08,</w:t>
      </w:r>
      <w:r w:rsidRPr="0080087D">
        <w:rPr>
          <w:rFonts w:ascii="Arial" w:hAnsi="Arial" w:cs="Arial"/>
        </w:rPr>
        <w:t xml:space="preserve"> Frühling 2008, S.39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</w:t>
      </w:r>
      <w:r w:rsidR="00334AA9" w:rsidRPr="0080087D">
        <w:rPr>
          <w:rFonts w:ascii="Arial" w:hAnsi="Arial" w:cs="Arial"/>
        </w:rPr>
        <w:t xml:space="preserve">Thomas; </w:t>
      </w:r>
      <w:r w:rsidRPr="0080087D">
        <w:rPr>
          <w:rFonts w:ascii="Arial" w:hAnsi="Arial" w:cs="Arial"/>
        </w:rPr>
        <w:t>Michelis</w:t>
      </w:r>
      <w:r w:rsidR="00334AA9" w:rsidRPr="0080087D">
        <w:rPr>
          <w:rFonts w:ascii="Arial" w:hAnsi="Arial" w:cs="Arial"/>
        </w:rPr>
        <w:t>, Daniel</w:t>
      </w:r>
      <w:r w:rsidRPr="0080087D">
        <w:rPr>
          <w:rFonts w:ascii="Arial" w:hAnsi="Arial" w:cs="Arial"/>
        </w:rPr>
        <w:t xml:space="preserve">: </w:t>
      </w:r>
      <w:r w:rsidR="00334AA9" w:rsidRPr="0080087D">
        <w:rPr>
          <w:rFonts w:ascii="Arial" w:hAnsi="Arial" w:cs="Arial"/>
        </w:rPr>
        <w:t>„</w:t>
      </w:r>
      <w:proofErr w:type="spellStart"/>
      <w:r w:rsidRPr="0080087D">
        <w:rPr>
          <w:rFonts w:ascii="Arial" w:hAnsi="Arial" w:cs="Arial"/>
        </w:rPr>
        <w:t>Teleport</w:t>
      </w:r>
      <w:proofErr w:type="spellEnd"/>
      <w:r w:rsidRPr="0080087D">
        <w:rPr>
          <w:rFonts w:ascii="Arial" w:hAnsi="Arial" w:cs="Arial"/>
        </w:rPr>
        <w:t xml:space="preserve"> </w:t>
      </w:r>
      <w:proofErr w:type="spellStart"/>
      <w:r w:rsidRPr="0080087D">
        <w:rPr>
          <w:rFonts w:ascii="Arial" w:hAnsi="Arial" w:cs="Arial"/>
        </w:rPr>
        <w:t>now</w:t>
      </w:r>
      <w:proofErr w:type="spellEnd"/>
      <w:r w:rsidRPr="0080087D">
        <w:rPr>
          <w:rFonts w:ascii="Arial" w:hAnsi="Arial" w:cs="Arial"/>
        </w:rPr>
        <w:t>! Kommunikation in Digitalen Welten</w:t>
      </w:r>
      <w:r w:rsidR="00334AA9" w:rsidRPr="0080087D">
        <w:rPr>
          <w:rFonts w:ascii="Arial" w:hAnsi="Arial" w:cs="Arial"/>
        </w:rPr>
        <w:t>“</w:t>
      </w:r>
      <w:r w:rsidRPr="0080087D">
        <w:rPr>
          <w:rFonts w:ascii="Arial" w:hAnsi="Arial" w:cs="Arial"/>
        </w:rPr>
        <w:t xml:space="preserve"> </w:t>
      </w:r>
      <w:r w:rsidR="00334AA9" w:rsidRPr="0080087D">
        <w:rPr>
          <w:rFonts w:ascii="Arial" w:hAnsi="Arial" w:cs="Arial"/>
        </w:rPr>
        <w:t>in: Meckel, Miriam</w:t>
      </w:r>
      <w:r w:rsidRPr="0080087D">
        <w:rPr>
          <w:rFonts w:ascii="Arial" w:hAnsi="Arial" w:cs="Arial"/>
        </w:rPr>
        <w:t>,</w:t>
      </w:r>
      <w:r w:rsidR="00334AA9" w:rsidRPr="0080087D">
        <w:rPr>
          <w:rFonts w:ascii="Arial" w:hAnsi="Arial" w:cs="Arial"/>
        </w:rPr>
        <w:t xml:space="preserve"> Stanoevska-</w:t>
      </w:r>
      <w:proofErr w:type="spellStart"/>
      <w:r w:rsidR="00334AA9" w:rsidRPr="0080087D">
        <w:rPr>
          <w:rFonts w:ascii="Arial" w:hAnsi="Arial" w:cs="Arial"/>
        </w:rPr>
        <w:t>Slabeva</w:t>
      </w:r>
      <w:proofErr w:type="spellEnd"/>
      <w:r w:rsidR="00334AA9" w:rsidRPr="0080087D">
        <w:rPr>
          <w:rFonts w:ascii="Arial" w:hAnsi="Arial" w:cs="Arial"/>
        </w:rPr>
        <w:t>, Katarina (Hrsg.):</w:t>
      </w:r>
      <w:r w:rsidRPr="0080087D">
        <w:rPr>
          <w:rFonts w:ascii="Arial" w:hAnsi="Arial" w:cs="Arial"/>
        </w:rPr>
        <w:t xml:space="preserve"> </w:t>
      </w:r>
      <w:r w:rsidR="000B3DF6">
        <w:rPr>
          <w:rFonts w:ascii="Arial" w:hAnsi="Arial" w:cs="Arial"/>
        </w:rPr>
        <w:t>„</w:t>
      </w:r>
      <w:r w:rsidRPr="0080087D">
        <w:rPr>
          <w:rFonts w:ascii="Arial" w:hAnsi="Arial" w:cs="Arial"/>
        </w:rPr>
        <w:t>Web 2.0 – Die nächste Generation Internet</w:t>
      </w:r>
      <w:r w:rsidR="00334AA9" w:rsidRPr="0080087D">
        <w:rPr>
          <w:rFonts w:ascii="Arial" w:hAnsi="Arial" w:cs="Arial"/>
        </w:rPr>
        <w:t>“</w:t>
      </w:r>
      <w:r w:rsidRPr="0080087D">
        <w:rPr>
          <w:rFonts w:ascii="Arial" w:hAnsi="Arial" w:cs="Arial"/>
        </w:rPr>
        <w:t xml:space="preserve">, </w:t>
      </w:r>
      <w:r w:rsidR="00334AA9" w:rsidRPr="0080087D">
        <w:rPr>
          <w:rFonts w:ascii="Arial" w:hAnsi="Arial" w:cs="Arial"/>
        </w:rPr>
        <w:t xml:space="preserve">1. Auflage, Nomos Verlagsgesellschaft, Baden-Baden, </w:t>
      </w:r>
      <w:r w:rsidRPr="0080087D">
        <w:rPr>
          <w:rFonts w:ascii="Arial" w:hAnsi="Arial" w:cs="Arial"/>
        </w:rPr>
        <w:t>200</w:t>
      </w:r>
      <w:r w:rsidR="00334AA9" w:rsidRPr="0080087D">
        <w:rPr>
          <w:rFonts w:ascii="Arial" w:hAnsi="Arial" w:cs="Arial"/>
        </w:rPr>
        <w:t>8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  <w:lang w:val="en-US"/>
        </w:rPr>
      </w:pPr>
      <w:r w:rsidRPr="0080087D">
        <w:rPr>
          <w:rFonts w:ascii="Arial" w:hAnsi="Arial" w:cs="Arial"/>
          <w:lang w:val="en-US"/>
        </w:rPr>
        <w:t>Schildhauer, Thomas; Michelis, Daniel;</w:t>
      </w:r>
      <w:r w:rsidR="006446ED" w:rsidRPr="0080087D">
        <w:rPr>
          <w:rFonts w:ascii="Arial" w:hAnsi="Arial" w:cs="Arial"/>
          <w:lang w:val="en-US"/>
        </w:rPr>
        <w:t xml:space="preserve"> Resatsch, </w:t>
      </w:r>
      <w:r w:rsidRPr="0080087D">
        <w:rPr>
          <w:rFonts w:ascii="Arial" w:hAnsi="Arial" w:cs="Arial"/>
          <w:lang w:val="en-US"/>
        </w:rPr>
        <w:t xml:space="preserve">Florian; </w:t>
      </w:r>
      <w:r w:rsidR="006446ED" w:rsidRPr="0080087D">
        <w:rPr>
          <w:rFonts w:ascii="Arial" w:hAnsi="Arial" w:cs="Arial"/>
          <w:lang w:val="en-US"/>
        </w:rPr>
        <w:t>Nicolai</w:t>
      </w:r>
      <w:r w:rsidRPr="0080087D">
        <w:rPr>
          <w:rFonts w:ascii="Arial" w:hAnsi="Arial" w:cs="Arial"/>
          <w:lang w:val="en-US"/>
        </w:rPr>
        <w:t>, Thomas</w:t>
      </w:r>
      <w:r w:rsidR="006446ED" w:rsidRPr="0080087D">
        <w:rPr>
          <w:rFonts w:ascii="Arial" w:hAnsi="Arial" w:cs="Arial"/>
          <w:lang w:val="en-US"/>
        </w:rPr>
        <w:t xml:space="preserve">: </w:t>
      </w:r>
      <w:r w:rsidR="000B3DF6" w:rsidRPr="000B3DF6">
        <w:rPr>
          <w:rFonts w:ascii="Arial" w:hAnsi="Arial" w:cs="Arial"/>
          <w:lang w:val="en-US"/>
        </w:rPr>
        <w:t>„</w:t>
      </w:r>
      <w:r w:rsidR="006446ED" w:rsidRPr="0080087D">
        <w:rPr>
          <w:rFonts w:ascii="Arial" w:hAnsi="Arial" w:cs="Arial"/>
          <w:lang w:val="en-US"/>
        </w:rPr>
        <w:t>The disappearing screen: scenarios audible interfaces</w:t>
      </w:r>
      <w:r w:rsidRPr="0080087D">
        <w:rPr>
          <w:rFonts w:ascii="Arial" w:hAnsi="Arial" w:cs="Arial"/>
          <w:lang w:val="en-US"/>
        </w:rPr>
        <w:t>”</w:t>
      </w:r>
      <w:r w:rsidR="006446ED" w:rsidRPr="0080087D">
        <w:rPr>
          <w:rFonts w:ascii="Arial" w:hAnsi="Arial" w:cs="Arial"/>
          <w:lang w:val="en-US"/>
        </w:rPr>
        <w:t xml:space="preserve">, Journal of Personal and Ubiquitous Computing, </w:t>
      </w:r>
      <w:r w:rsidRPr="0080087D">
        <w:rPr>
          <w:rFonts w:ascii="Arial" w:hAnsi="Arial" w:cs="Arial"/>
          <w:lang w:val="en-US"/>
        </w:rPr>
        <w:t xml:space="preserve">Axel </w:t>
      </w:r>
      <w:r w:rsidR="006446ED" w:rsidRPr="0080087D">
        <w:rPr>
          <w:rFonts w:ascii="Arial" w:hAnsi="Arial" w:cs="Arial"/>
          <w:lang w:val="en-US"/>
        </w:rPr>
        <w:t>Springer, 2007</w:t>
      </w:r>
    </w:p>
    <w:p w:rsidR="006446ED" w:rsidRPr="0080087D" w:rsidRDefault="006446ED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</w:t>
      </w:r>
      <w:r w:rsidR="00334AA9" w:rsidRPr="0080087D">
        <w:rPr>
          <w:rFonts w:ascii="Arial" w:hAnsi="Arial" w:cs="Arial"/>
        </w:rPr>
        <w:t>, Thomas</w:t>
      </w:r>
      <w:r w:rsidRPr="0080087D">
        <w:rPr>
          <w:rFonts w:ascii="Arial" w:hAnsi="Arial" w:cs="Arial"/>
        </w:rPr>
        <w:t xml:space="preserve">: </w:t>
      </w:r>
      <w:r w:rsidR="00334AA9" w:rsidRPr="0080087D">
        <w:rPr>
          <w:rFonts w:ascii="Arial" w:hAnsi="Arial" w:cs="Arial"/>
        </w:rPr>
        <w:t>„</w:t>
      </w:r>
      <w:r w:rsidRPr="0080087D">
        <w:rPr>
          <w:rFonts w:ascii="Arial" w:hAnsi="Arial" w:cs="Arial"/>
        </w:rPr>
        <w:t>Wir sehen uns auf der IFA</w:t>
      </w:r>
      <w:r w:rsidR="00334AA9" w:rsidRPr="0080087D">
        <w:rPr>
          <w:rFonts w:ascii="Arial" w:hAnsi="Arial" w:cs="Arial"/>
        </w:rPr>
        <w:t>“</w:t>
      </w:r>
      <w:r w:rsidRPr="0080087D">
        <w:rPr>
          <w:rFonts w:ascii="Arial" w:hAnsi="Arial" w:cs="Arial"/>
        </w:rPr>
        <w:t>, Berlin Maximal, Ausgabe 09/2007, S.14-20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</w:t>
      </w:r>
      <w:r w:rsidR="006446ED" w:rsidRPr="0080087D">
        <w:rPr>
          <w:rFonts w:ascii="Arial" w:hAnsi="Arial" w:cs="Arial"/>
        </w:rPr>
        <w:t xml:space="preserve">: </w:t>
      </w:r>
      <w:r w:rsidRPr="0080087D">
        <w:rPr>
          <w:rFonts w:ascii="Arial" w:hAnsi="Arial" w:cs="Arial"/>
        </w:rPr>
        <w:t>„</w:t>
      </w:r>
      <w:r w:rsidR="006446ED" w:rsidRPr="0080087D">
        <w:rPr>
          <w:rFonts w:ascii="Arial" w:hAnsi="Arial" w:cs="Arial"/>
        </w:rPr>
        <w:t>Digital Living – Wie werden wir morgen leben, arbeiten und einkaufen?</w:t>
      </w:r>
      <w:r w:rsidRPr="0080087D">
        <w:rPr>
          <w:rFonts w:ascii="Arial" w:hAnsi="Arial" w:cs="Arial"/>
        </w:rPr>
        <w:t>“</w:t>
      </w:r>
      <w:r w:rsidR="006446ED" w:rsidRPr="0080087D">
        <w:rPr>
          <w:rFonts w:ascii="Arial" w:hAnsi="Arial" w:cs="Arial"/>
        </w:rPr>
        <w:t>, USP, Ausgabe 03/2007, S</w:t>
      </w:r>
      <w:r w:rsidRPr="0080087D">
        <w:rPr>
          <w:rFonts w:ascii="Arial" w:hAnsi="Arial" w:cs="Arial"/>
        </w:rPr>
        <w:t>.</w:t>
      </w:r>
      <w:r w:rsidR="006446ED" w:rsidRPr="0080087D">
        <w:rPr>
          <w:rFonts w:ascii="Arial" w:hAnsi="Arial" w:cs="Arial"/>
        </w:rPr>
        <w:t xml:space="preserve"> 7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</w:t>
      </w:r>
      <w:r w:rsidR="006446ED" w:rsidRPr="0080087D">
        <w:rPr>
          <w:rFonts w:ascii="Arial" w:hAnsi="Arial" w:cs="Arial"/>
        </w:rPr>
        <w:t xml:space="preserve">: Vorwort für das </w:t>
      </w:r>
      <w:proofErr w:type="spellStart"/>
      <w:r w:rsidR="006446ED" w:rsidRPr="0080087D">
        <w:rPr>
          <w:rFonts w:ascii="Arial" w:hAnsi="Arial" w:cs="Arial"/>
        </w:rPr>
        <w:t>eBusiness</w:t>
      </w:r>
      <w:proofErr w:type="spellEnd"/>
      <w:r w:rsidR="006446ED" w:rsidRPr="0080087D">
        <w:rPr>
          <w:rFonts w:ascii="Arial" w:hAnsi="Arial" w:cs="Arial"/>
        </w:rPr>
        <w:t xml:space="preserve"> Jahrbuch 2007/2008, Jahrbuch der deutschen Wirtscha</w:t>
      </w:r>
      <w:r w:rsidRPr="0080087D">
        <w:rPr>
          <w:rFonts w:ascii="Arial" w:hAnsi="Arial" w:cs="Arial"/>
        </w:rPr>
        <w:t xml:space="preserve">ft, Wegweiser Berlin GmbH, </w:t>
      </w:r>
      <w:r w:rsidR="006446ED" w:rsidRPr="0080087D">
        <w:rPr>
          <w:rFonts w:ascii="Arial" w:hAnsi="Arial" w:cs="Arial"/>
        </w:rPr>
        <w:t>2007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</w:t>
      </w:r>
      <w:r w:rsidR="006446ED" w:rsidRPr="0080087D">
        <w:rPr>
          <w:rFonts w:ascii="Arial" w:hAnsi="Arial" w:cs="Arial"/>
        </w:rPr>
        <w:t xml:space="preserve">: </w:t>
      </w:r>
      <w:r w:rsidRPr="0080087D">
        <w:rPr>
          <w:rFonts w:ascii="Arial" w:hAnsi="Arial" w:cs="Arial"/>
        </w:rPr>
        <w:t>„</w:t>
      </w:r>
      <w:r w:rsidR="006446ED" w:rsidRPr="0080087D">
        <w:rPr>
          <w:rFonts w:ascii="Arial" w:hAnsi="Arial" w:cs="Arial"/>
        </w:rPr>
        <w:t>Trends Podcasting und Potentiale E-Business</w:t>
      </w:r>
      <w:r w:rsidRPr="0080087D">
        <w:rPr>
          <w:rFonts w:ascii="Arial" w:hAnsi="Arial" w:cs="Arial"/>
        </w:rPr>
        <w:t>“, Interview,</w:t>
      </w:r>
      <w:r w:rsidR="006446ED" w:rsidRPr="0080087D">
        <w:rPr>
          <w:rFonts w:ascii="Arial" w:hAnsi="Arial" w:cs="Arial"/>
        </w:rPr>
        <w:t xml:space="preserve"> Podcast Journal, 30.06.2007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</w:t>
      </w:r>
      <w:r w:rsidR="006446ED" w:rsidRPr="0080087D">
        <w:rPr>
          <w:rFonts w:ascii="Arial" w:hAnsi="Arial" w:cs="Arial"/>
        </w:rPr>
        <w:t xml:space="preserve">: </w:t>
      </w:r>
      <w:r w:rsidRPr="0080087D">
        <w:rPr>
          <w:rFonts w:ascii="Arial" w:hAnsi="Arial" w:cs="Arial"/>
        </w:rPr>
        <w:t>„</w:t>
      </w:r>
      <w:r w:rsidR="006446ED" w:rsidRPr="0080087D">
        <w:rPr>
          <w:rFonts w:ascii="Arial" w:hAnsi="Arial" w:cs="Arial"/>
        </w:rPr>
        <w:t>Zukunft digitaler Kommunikation</w:t>
      </w:r>
      <w:r w:rsidRPr="0080087D">
        <w:rPr>
          <w:rFonts w:ascii="Arial" w:hAnsi="Arial" w:cs="Arial"/>
        </w:rPr>
        <w:t>“, Interview,</w:t>
      </w:r>
      <w:r w:rsidR="006446ED" w:rsidRPr="0080087D">
        <w:rPr>
          <w:rFonts w:ascii="Arial" w:hAnsi="Arial" w:cs="Arial"/>
        </w:rPr>
        <w:t xml:space="preserve"> Thüringer Allgemeine, Freies Wort (Suhl), Thüringische Landeszeitung, Ostthüringer Zeitung, 22.06.2007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</w:t>
      </w:r>
      <w:r w:rsidR="006446ED" w:rsidRPr="0080087D">
        <w:rPr>
          <w:rFonts w:ascii="Arial" w:hAnsi="Arial" w:cs="Arial"/>
        </w:rPr>
        <w:t xml:space="preserve">: </w:t>
      </w:r>
      <w:r w:rsidRPr="0080087D">
        <w:rPr>
          <w:rFonts w:ascii="Arial" w:hAnsi="Arial" w:cs="Arial"/>
        </w:rPr>
        <w:t xml:space="preserve">„Second Life – </w:t>
      </w:r>
      <w:r w:rsidR="006446ED" w:rsidRPr="0080087D">
        <w:rPr>
          <w:rFonts w:ascii="Arial" w:hAnsi="Arial" w:cs="Arial"/>
        </w:rPr>
        <w:t>Aktueller Status</w:t>
      </w:r>
      <w:r w:rsidRPr="0080087D">
        <w:rPr>
          <w:rFonts w:ascii="Arial" w:hAnsi="Arial" w:cs="Arial"/>
        </w:rPr>
        <w:t>“, Interview,</w:t>
      </w:r>
      <w:r w:rsidR="006446ED" w:rsidRPr="0080087D">
        <w:rPr>
          <w:rFonts w:ascii="Arial" w:hAnsi="Arial" w:cs="Arial"/>
        </w:rPr>
        <w:t xml:space="preserve"> Deutsche Welle Radio, 15.02.2007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>Schildhauer, Thomas</w:t>
      </w:r>
      <w:r w:rsidR="006446ED" w:rsidRPr="0080087D">
        <w:rPr>
          <w:rFonts w:ascii="Arial" w:hAnsi="Arial" w:cs="Arial"/>
        </w:rPr>
        <w:t>: „Führung und Innovation“, Digitale Fachbibliothek</w:t>
      </w:r>
      <w:r w:rsidRPr="0080087D">
        <w:rPr>
          <w:rFonts w:ascii="Arial" w:hAnsi="Arial" w:cs="Arial"/>
        </w:rPr>
        <w:t xml:space="preserve"> </w:t>
      </w:r>
      <w:r w:rsidR="006446ED" w:rsidRPr="0080087D">
        <w:rPr>
          <w:rFonts w:ascii="Arial" w:hAnsi="Arial" w:cs="Arial"/>
        </w:rPr>
        <w:t>„Innovationsmanagement“, 2006</w:t>
      </w:r>
    </w:p>
    <w:p w:rsidR="006446ED" w:rsidRPr="0080087D" w:rsidRDefault="00334AA9" w:rsidP="0080087D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Thomas: </w:t>
      </w:r>
      <w:r w:rsidR="006446ED" w:rsidRPr="0080087D">
        <w:rPr>
          <w:rFonts w:ascii="Arial" w:hAnsi="Arial" w:cs="Arial"/>
        </w:rPr>
        <w:t>„Die Meta-Ebene der interaktiven Kommunikation“, Wirtschaft Digital, 2005</w:t>
      </w:r>
    </w:p>
    <w:p w:rsidR="00180512" w:rsidRPr="00AC04F3" w:rsidRDefault="00334AA9" w:rsidP="00AC04F3">
      <w:pPr>
        <w:pStyle w:val="Listenabsatz"/>
        <w:numPr>
          <w:ilvl w:val="0"/>
          <w:numId w:val="1"/>
        </w:numPr>
        <w:spacing w:after="0" w:line="240" w:lineRule="auto"/>
        <w:rPr>
          <w:rFonts w:ascii="Arial" w:hAnsi="Arial" w:cs="Arial"/>
        </w:rPr>
      </w:pPr>
      <w:r w:rsidRPr="0080087D">
        <w:rPr>
          <w:rFonts w:ascii="Arial" w:hAnsi="Arial" w:cs="Arial"/>
        </w:rPr>
        <w:t xml:space="preserve">Schildhauer, Thomas; Herz, Peter; Kussmaul, </w:t>
      </w:r>
      <w:proofErr w:type="spellStart"/>
      <w:r w:rsidRPr="0080087D">
        <w:rPr>
          <w:rFonts w:ascii="Arial" w:hAnsi="Arial" w:cs="Arial"/>
        </w:rPr>
        <w:t>Alfrid</w:t>
      </w:r>
      <w:proofErr w:type="spellEnd"/>
      <w:r w:rsidRPr="0080087D">
        <w:rPr>
          <w:rFonts w:ascii="Arial" w:hAnsi="Arial" w:cs="Arial"/>
        </w:rPr>
        <w:t>: „</w:t>
      </w:r>
      <w:r w:rsidR="006446ED" w:rsidRPr="0080087D">
        <w:rPr>
          <w:rFonts w:ascii="Arial" w:hAnsi="Arial" w:cs="Arial"/>
        </w:rPr>
        <w:t>E-</w:t>
      </w:r>
      <w:proofErr w:type="spellStart"/>
      <w:r w:rsidR="006446ED" w:rsidRPr="0080087D">
        <w:rPr>
          <w:rFonts w:ascii="Arial" w:hAnsi="Arial" w:cs="Arial"/>
        </w:rPr>
        <w:t>Government</w:t>
      </w:r>
      <w:proofErr w:type="spellEnd"/>
      <w:r w:rsidR="006446ED" w:rsidRPr="0080087D">
        <w:rPr>
          <w:rFonts w:ascii="Arial" w:hAnsi="Arial" w:cs="Arial"/>
        </w:rPr>
        <w:t xml:space="preserve"> als Ansatz der Integration dezentraler Managementstrukturen" in: Koch</w:t>
      </w:r>
      <w:r w:rsidRPr="0080087D">
        <w:rPr>
          <w:rFonts w:ascii="Arial" w:hAnsi="Arial" w:cs="Arial"/>
        </w:rPr>
        <w:t xml:space="preserve">, Rainer; </w:t>
      </w:r>
      <w:r w:rsidR="006446ED" w:rsidRPr="0080087D">
        <w:rPr>
          <w:rFonts w:ascii="Arial" w:hAnsi="Arial" w:cs="Arial"/>
        </w:rPr>
        <w:t>Conrad</w:t>
      </w:r>
      <w:r w:rsidRPr="0080087D">
        <w:rPr>
          <w:rFonts w:ascii="Arial" w:hAnsi="Arial" w:cs="Arial"/>
        </w:rPr>
        <w:t>, Peter (Hrsg.): „Verändertes Denken –</w:t>
      </w:r>
      <w:r w:rsidR="006446ED" w:rsidRPr="0080087D">
        <w:rPr>
          <w:rFonts w:ascii="Arial" w:hAnsi="Arial" w:cs="Arial"/>
        </w:rPr>
        <w:t xml:space="preserve"> Bessere Öffentliche Dienste?!"</w:t>
      </w:r>
      <w:r w:rsidRPr="0080087D">
        <w:rPr>
          <w:rFonts w:ascii="Arial" w:hAnsi="Arial" w:cs="Arial"/>
        </w:rPr>
        <w:t>,</w:t>
      </w:r>
      <w:r w:rsidR="006446ED" w:rsidRPr="0080087D">
        <w:rPr>
          <w:rFonts w:ascii="Arial" w:hAnsi="Arial" w:cs="Arial"/>
        </w:rPr>
        <w:t xml:space="preserve"> Deutscher Universitätsverlag, </w:t>
      </w:r>
      <w:r w:rsidRPr="0080087D">
        <w:rPr>
          <w:rFonts w:ascii="Arial" w:hAnsi="Arial" w:cs="Arial"/>
        </w:rPr>
        <w:t xml:space="preserve">Wiesbaden, </w:t>
      </w:r>
      <w:r w:rsidR="006446ED" w:rsidRPr="0080087D">
        <w:rPr>
          <w:rFonts w:ascii="Arial" w:hAnsi="Arial" w:cs="Arial"/>
        </w:rPr>
        <w:t>2004</w:t>
      </w:r>
    </w:p>
    <w:sectPr w:rsidR="00180512" w:rsidRPr="00AC04F3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95B98" w:rsidRDefault="00C95B98" w:rsidP="00180512">
      <w:pPr>
        <w:spacing w:after="0" w:line="240" w:lineRule="auto"/>
      </w:pPr>
      <w:r>
        <w:separator/>
      </w:r>
    </w:p>
  </w:endnote>
  <w:endnote w:type="continuationSeparator" w:id="0">
    <w:p w:rsidR="00C95B98" w:rsidRDefault="00C95B98" w:rsidP="00180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22" w:rsidRPr="004F08E9" w:rsidRDefault="0024715B">
    <w:pPr>
      <w:pStyle w:val="Fuzeile"/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 xml:space="preserve">Version </w:t>
    </w:r>
    <w:r w:rsidR="007702A1">
      <w:rPr>
        <w:rFonts w:ascii="Arial" w:hAnsi="Arial" w:cs="Arial"/>
        <w:sz w:val="18"/>
        <w:szCs w:val="18"/>
      </w:rPr>
      <w:t>02/2013</w:t>
    </w:r>
    <w:r w:rsidR="002B4F22" w:rsidRPr="004F08E9">
      <w:rPr>
        <w:rFonts w:ascii="Arial" w:hAnsi="Arial" w:cs="Arial"/>
        <w:sz w:val="18"/>
        <w:szCs w:val="18"/>
      </w:rPr>
      <w:tab/>
    </w:r>
    <w:r w:rsidR="002B4F22" w:rsidRPr="004F08E9">
      <w:rPr>
        <w:rFonts w:ascii="Arial" w:hAnsi="Arial" w:cs="Arial"/>
        <w:sz w:val="18"/>
        <w:szCs w:val="18"/>
      </w:rPr>
      <w:tab/>
    </w:r>
    <w:r w:rsidR="002B4F22" w:rsidRPr="004F08E9">
      <w:rPr>
        <w:rFonts w:ascii="Arial" w:hAnsi="Arial" w:cs="Arial"/>
        <w:sz w:val="18"/>
        <w:szCs w:val="18"/>
      </w:rPr>
      <w:fldChar w:fldCharType="begin"/>
    </w:r>
    <w:r w:rsidR="002B4F22" w:rsidRPr="004F08E9">
      <w:rPr>
        <w:rFonts w:ascii="Arial" w:hAnsi="Arial" w:cs="Arial"/>
        <w:sz w:val="18"/>
        <w:szCs w:val="18"/>
      </w:rPr>
      <w:instrText>PAGE   \* MERGEFORMAT</w:instrText>
    </w:r>
    <w:r w:rsidR="002B4F22" w:rsidRPr="004F08E9">
      <w:rPr>
        <w:rFonts w:ascii="Arial" w:hAnsi="Arial" w:cs="Arial"/>
        <w:sz w:val="18"/>
        <w:szCs w:val="18"/>
      </w:rPr>
      <w:fldChar w:fldCharType="separate"/>
    </w:r>
    <w:r w:rsidR="0065724A">
      <w:rPr>
        <w:rFonts w:ascii="Arial" w:hAnsi="Arial" w:cs="Arial"/>
        <w:noProof/>
        <w:sz w:val="18"/>
        <w:szCs w:val="18"/>
      </w:rPr>
      <w:t>1</w:t>
    </w:r>
    <w:r w:rsidR="002B4F22" w:rsidRPr="004F08E9">
      <w:rPr>
        <w:rFonts w:ascii="Arial" w:hAnsi="Arial" w:cs="Arial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95B98" w:rsidRDefault="00C95B98" w:rsidP="00180512">
      <w:pPr>
        <w:spacing w:after="0" w:line="240" w:lineRule="auto"/>
      </w:pPr>
      <w:r>
        <w:separator/>
      </w:r>
    </w:p>
  </w:footnote>
  <w:footnote w:type="continuationSeparator" w:id="0">
    <w:p w:rsidR="00C95B98" w:rsidRDefault="00C95B98" w:rsidP="001805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B4F22" w:rsidRPr="0080087D" w:rsidRDefault="002B4F22" w:rsidP="00180512">
    <w:pPr>
      <w:spacing w:after="0" w:line="240" w:lineRule="auto"/>
      <w:rPr>
        <w:rFonts w:ascii="Arial" w:hAnsi="Arial" w:cs="Arial"/>
        <w:b/>
        <w:sz w:val="18"/>
        <w:szCs w:val="18"/>
      </w:rPr>
    </w:pPr>
    <w:r w:rsidRPr="005D3170">
      <w:rPr>
        <w:rFonts w:ascii="Arial" w:hAnsi="Arial" w:cs="Arial"/>
        <w:b/>
        <w:sz w:val="18"/>
        <w:szCs w:val="18"/>
      </w:rPr>
      <w:t xml:space="preserve">Vita Univ.-Prof. Dr.-Ing. </w:t>
    </w:r>
    <w:r w:rsidRPr="0080087D">
      <w:rPr>
        <w:rFonts w:ascii="Arial" w:hAnsi="Arial" w:cs="Arial"/>
        <w:b/>
        <w:sz w:val="18"/>
        <w:szCs w:val="18"/>
      </w:rPr>
      <w:t>Dr.-</w:t>
    </w:r>
    <w:proofErr w:type="spellStart"/>
    <w:r w:rsidRPr="0080087D">
      <w:rPr>
        <w:rFonts w:ascii="Arial" w:hAnsi="Arial" w:cs="Arial"/>
        <w:b/>
        <w:sz w:val="18"/>
        <w:szCs w:val="18"/>
      </w:rPr>
      <w:t>Oec</w:t>
    </w:r>
    <w:proofErr w:type="spellEnd"/>
    <w:r w:rsidRPr="0080087D">
      <w:rPr>
        <w:rFonts w:ascii="Arial" w:hAnsi="Arial" w:cs="Arial"/>
        <w:b/>
        <w:sz w:val="18"/>
        <w:szCs w:val="18"/>
      </w:rPr>
      <w:t>. Thomas Schildhauer</w:t>
    </w:r>
  </w:p>
  <w:p w:rsidR="002B4F22" w:rsidRDefault="002B4F22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E00534"/>
    <w:multiLevelType w:val="hybridMultilevel"/>
    <w:tmpl w:val="A4361820"/>
    <w:lvl w:ilvl="0" w:tplc="81C606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7756A76"/>
    <w:multiLevelType w:val="hybridMultilevel"/>
    <w:tmpl w:val="E51E4EA0"/>
    <w:lvl w:ilvl="0" w:tplc="81C606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145C29"/>
    <w:multiLevelType w:val="hybridMultilevel"/>
    <w:tmpl w:val="B7C8F23C"/>
    <w:lvl w:ilvl="0" w:tplc="81C606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523194"/>
    <w:multiLevelType w:val="hybridMultilevel"/>
    <w:tmpl w:val="58FE74F0"/>
    <w:lvl w:ilvl="0" w:tplc="81C606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FE130F"/>
    <w:multiLevelType w:val="hybridMultilevel"/>
    <w:tmpl w:val="D152F1D4"/>
    <w:lvl w:ilvl="0" w:tplc="81C6069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C0000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512"/>
    <w:rsid w:val="00040706"/>
    <w:rsid w:val="000B3DF6"/>
    <w:rsid w:val="000F6EAA"/>
    <w:rsid w:val="00180512"/>
    <w:rsid w:val="0024715B"/>
    <w:rsid w:val="002B4F22"/>
    <w:rsid w:val="00334AA9"/>
    <w:rsid w:val="004F08E9"/>
    <w:rsid w:val="00542229"/>
    <w:rsid w:val="00547FA1"/>
    <w:rsid w:val="005556A0"/>
    <w:rsid w:val="00563FDF"/>
    <w:rsid w:val="00566A32"/>
    <w:rsid w:val="005C78BC"/>
    <w:rsid w:val="005D3170"/>
    <w:rsid w:val="00635F4D"/>
    <w:rsid w:val="006446ED"/>
    <w:rsid w:val="0065724A"/>
    <w:rsid w:val="006774EF"/>
    <w:rsid w:val="006E489C"/>
    <w:rsid w:val="00725048"/>
    <w:rsid w:val="007702A1"/>
    <w:rsid w:val="00780CC2"/>
    <w:rsid w:val="00787C1B"/>
    <w:rsid w:val="007B5C64"/>
    <w:rsid w:val="0080087D"/>
    <w:rsid w:val="0082478C"/>
    <w:rsid w:val="00851118"/>
    <w:rsid w:val="00956310"/>
    <w:rsid w:val="00A15282"/>
    <w:rsid w:val="00A82081"/>
    <w:rsid w:val="00AC04F3"/>
    <w:rsid w:val="00B26B61"/>
    <w:rsid w:val="00BB24B2"/>
    <w:rsid w:val="00C95B98"/>
    <w:rsid w:val="00F210E7"/>
    <w:rsid w:val="00F45F74"/>
    <w:rsid w:val="00F67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80512"/>
  </w:style>
  <w:style w:type="paragraph" w:styleId="Fuzeile">
    <w:name w:val="footer"/>
    <w:basedOn w:val="Standard"/>
    <w:link w:val="FuzeileZchn"/>
    <w:uiPriority w:val="99"/>
    <w:unhideWhenUsed/>
    <w:rsid w:val="001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805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80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8051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805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008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80512"/>
  </w:style>
  <w:style w:type="paragraph" w:styleId="Fuzeile">
    <w:name w:val="footer"/>
    <w:basedOn w:val="Standard"/>
    <w:link w:val="FuzeileZchn"/>
    <w:uiPriority w:val="99"/>
    <w:unhideWhenUsed/>
    <w:rsid w:val="001805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80512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805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80512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1805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008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1236</Words>
  <Characters>7793</Characters>
  <Application>Microsoft Office Word</Application>
  <DocSecurity>0</DocSecurity>
  <Lines>64</Lines>
  <Paragraphs>18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IEB</Company>
  <LinksUpToDate>false</LinksUpToDate>
  <CharactersWithSpaces>9011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Brockob</dc:creator>
  <cp:lastModifiedBy>Schildhauer</cp:lastModifiedBy>
  <cp:revision>2</cp:revision>
  <cp:lastPrinted>2013-02-21T09:15:00Z</cp:lastPrinted>
  <dcterms:created xsi:type="dcterms:W3CDTF">2013-05-01T15:38:00Z</dcterms:created>
  <dcterms:modified xsi:type="dcterms:W3CDTF">2013-05-01T15:38:00Z</dcterms:modified>
</cp:coreProperties>
</file>